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E550" w14:textId="77777777" w:rsidR="00945CD3" w:rsidRDefault="00945CD3" w:rsidP="00945CD3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2E74369" w14:textId="32EE5C0B" w:rsidR="005C63CD" w:rsidRPr="0043143C" w:rsidRDefault="005C63CD" w:rsidP="00945CD3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143C">
        <w:rPr>
          <w:rFonts w:asciiTheme="minorHAnsi" w:hAnsiTheme="minorHAnsi" w:cstheme="minorHAnsi"/>
          <w:b/>
          <w:bCs/>
          <w:sz w:val="28"/>
          <w:szCs w:val="28"/>
        </w:rPr>
        <w:t>Vertreten Sie in der folgenden Talk-Runde „Ihre“ Rolle.</w:t>
      </w:r>
    </w:p>
    <w:p w14:paraId="5D021E2C" w14:textId="77777777" w:rsidR="00945CD3" w:rsidRPr="00945CD3" w:rsidRDefault="00945CD3" w:rsidP="00945CD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5C63CD" w:rsidRPr="00945CD3" w14:paraId="16D24CCC" w14:textId="77777777" w:rsidTr="0077104A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1D8C1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53423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Wissenschaftler, der die Faktoren erforscht, die zur Entstehung der Homosexualität beitragen (Gene, Umwelt, Erziehung…)</w:t>
            </w:r>
          </w:p>
          <w:p w14:paraId="029DFC42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325C7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Umweltfaktoren lassen sich nicht ausschließen</w:t>
            </w:r>
          </w:p>
          <w:p w14:paraId="022D06CF" w14:textId="7FFFA7EB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ermutlich gibt es eine biologische Grundlage</w:t>
            </w:r>
          </w:p>
          <w:p w14:paraId="146AF090" w14:textId="79E75DCE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uch im Tierreich gibt es Homosexualität</w:t>
            </w:r>
          </w:p>
          <w:p w14:paraId="659B8D75" w14:textId="65DC7FCA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ormonelle Einflüsse (Testosteronspiegel steigt bei kritischer Phase der Geburt)</w:t>
            </w:r>
          </w:p>
          <w:p w14:paraId="1B8EADA6" w14:textId="68C5CDA4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ehrere DNA-Abschnitte zusammen mit anderen Faktoren bestimmen die sexuelle Orientierung</w:t>
            </w:r>
          </w:p>
          <w:p w14:paraId="4BA86909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3CD" w:rsidRPr="00945CD3" w14:paraId="699C428F" w14:textId="77777777" w:rsidTr="0077104A">
        <w:tc>
          <w:tcPr>
            <w:tcW w:w="9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8EF60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3F15E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Jurist, der das Lebenspartnerschaftsgesetz und die „Ehe für alle“ mitkonzipiert</w:t>
            </w:r>
          </w:p>
          <w:p w14:paraId="1A2F8588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278D7" w14:textId="38074F78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Ehe hat Auswirkungen auf Erbrecht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  <w:p w14:paraId="4182A00E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Wer nicht verheiratet ist, erhält keine Auskunft, wenn der Partner im Koma liegt</w:t>
            </w:r>
          </w:p>
          <w:p w14:paraId="4B430BA8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Der Staat ist demokratisch organisiert, gelten sollte daher: gleiches Recht für alle</w:t>
            </w:r>
          </w:p>
          <w:p w14:paraId="66230C50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3CD" w:rsidRPr="00945CD3" w14:paraId="4D191ADE" w14:textId="77777777" w:rsidTr="0077104A">
        <w:tc>
          <w:tcPr>
            <w:tcW w:w="9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25E90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28265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Mutter, die denkt, sie ist schuld an der Homosexualität ihres Sohnes</w:t>
            </w:r>
          </w:p>
          <w:p w14:paraId="67B12C7D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4A269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Warum geschieht das ausgerechnet mir?</w:t>
            </w:r>
          </w:p>
          <w:p w14:paraId="33D7584F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War ich als Mutter ein negatives Rollenvorbild?</w:t>
            </w:r>
          </w:p>
          <w:p w14:paraId="67639115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War es schädlich, dass ich meinen Sohn oft in den Arm genommen habe?</w:t>
            </w:r>
          </w:p>
          <w:p w14:paraId="71C1D048" w14:textId="3EB9F9DC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Vielleicht ist er ja einem Kerl in die Hände gefallen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und der hat ihn „umgepolt“?</w:t>
            </w:r>
          </w:p>
          <w:p w14:paraId="33604B73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Oder ist er so geboren und mich trifft keine Schuld?</w:t>
            </w:r>
          </w:p>
          <w:p w14:paraId="103B46D5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3CD" w:rsidRPr="00945CD3" w14:paraId="775F6654" w14:textId="77777777" w:rsidTr="0077104A">
        <w:tc>
          <w:tcPr>
            <w:tcW w:w="9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8870C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1AD60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Tom, schwuler Christ </w:t>
            </w:r>
          </w:p>
          <w:p w14:paraId="2EF529CC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13C7F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Ich bin ich und ich bin nicht wie die anderen - Willst du mich kennenlernen, wie</w:t>
            </w:r>
          </w:p>
          <w:p w14:paraId="5D8A8F41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   ich wirklich bin?</w:t>
            </w:r>
          </w:p>
          <w:p w14:paraId="27A69684" w14:textId="1158143A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52556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ange hat mich Dunkelheit umgeben, jetzt will ich hinaustreten und keine Maske</w:t>
            </w:r>
          </w:p>
          <w:p w14:paraId="3CE920FE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   mehr tragen</w:t>
            </w:r>
          </w:p>
          <w:p w14:paraId="56A37E59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Meine einzelne Stimme soll nicht von vielen übertönt werden</w:t>
            </w:r>
          </w:p>
          <w:p w14:paraId="32E82E57" w14:textId="10468930" w:rsidR="005C63CD" w:rsidRDefault="005C63CD" w:rsidP="0043143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Ihr Mitmenschen reduziert mich auf </w:t>
            </w:r>
            <w:r w:rsidR="0043143C">
              <w:rPr>
                <w:rFonts w:asciiTheme="minorHAnsi" w:hAnsiTheme="minorHAnsi" w:cstheme="minorHAnsi"/>
                <w:sz w:val="20"/>
                <w:szCs w:val="20"/>
              </w:rPr>
              <w:t>meine sexuelle Orientierung</w:t>
            </w:r>
          </w:p>
          <w:p w14:paraId="14A775D0" w14:textId="1BA8B9AF" w:rsidR="0043143C" w:rsidRPr="00945CD3" w:rsidRDefault="0043143C" w:rsidP="0043143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3CD" w:rsidRPr="00945CD3" w14:paraId="6DB140B2" w14:textId="77777777" w:rsidTr="0077104A">
        <w:tc>
          <w:tcPr>
            <w:tcW w:w="90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E5A672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F15B2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Valeria, lesbische Gottesdienstbesucherin</w:t>
            </w:r>
          </w:p>
          <w:p w14:paraId="635FFC91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93BA3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Mir wird vorgeworfen, wenn ich lesbisch bin, liebe ich Jesus nicht</w:t>
            </w:r>
          </w:p>
          <w:p w14:paraId="0421E1D1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Der Schritt, meine Homosexualität zu leben, fand unter inneren Kämpfen statt</w:t>
            </w:r>
          </w:p>
          <w:p w14:paraId="22E0BD4F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>* Ich fühle mich zerrissen</w:t>
            </w:r>
          </w:p>
          <w:p w14:paraId="22CB43E3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* Halt gibt mir, dass es in der Bibel einige gibt, die sich nicht davon abbringen </w:t>
            </w:r>
          </w:p>
          <w:p w14:paraId="6AF81A2D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 w:rsidRPr="00945CD3">
              <w:rPr>
                <w:rFonts w:asciiTheme="minorHAnsi" w:hAnsiTheme="minorHAnsi" w:cstheme="minorHAnsi"/>
                <w:sz w:val="20"/>
                <w:szCs w:val="20"/>
              </w:rPr>
              <w:t xml:space="preserve">   lassen, zu Jesus zu gehen</w:t>
            </w:r>
          </w:p>
          <w:p w14:paraId="4B1131D3" w14:textId="77777777" w:rsidR="005C63CD" w:rsidRPr="00945CD3" w:rsidRDefault="005C63CD" w:rsidP="0077104A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3CD" w:rsidRPr="00945CD3" w14:paraId="47064E9E" w14:textId="77777777" w:rsidTr="005C6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86" w:type="dxa"/>
            <w:shd w:val="clear" w:color="auto" w:fill="auto"/>
          </w:tcPr>
          <w:p w14:paraId="440BCCB9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Katholischer Kardinal (Ratzinger im „Spiegel“)</w:t>
            </w:r>
          </w:p>
          <w:p w14:paraId="13B9A9F4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54B9B9D3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Legalisierung von Homosexualität führt dazu, dass sich das Verständnis der </w:t>
            </w:r>
          </w:p>
          <w:p w14:paraId="741AB8BA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  Menschen für sittliche Grundwerte verdunkelt</w:t>
            </w:r>
          </w:p>
          <w:p w14:paraId="402DB90C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Entwertung der ehelichen Institution</w:t>
            </w:r>
          </w:p>
          <w:p w14:paraId="3520D667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Ehe ist heilig</w:t>
            </w:r>
          </w:p>
          <w:p w14:paraId="47CE0D7A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Homosexualität verstößt gegen das natürliche Sittengesetz</w:t>
            </w:r>
          </w:p>
          <w:p w14:paraId="46E7D5EA" w14:textId="77777777" w:rsidR="005C63CD" w:rsidRPr="00945CD3" w:rsidRDefault="005C63CD" w:rsidP="0077104A">
            <w:pPr>
              <w:spacing w:after="0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</w:t>
            </w:r>
          </w:p>
        </w:tc>
      </w:tr>
    </w:tbl>
    <w:p w14:paraId="77DC049B" w14:textId="6EA1C072" w:rsidR="005A530F" w:rsidRPr="00945CD3" w:rsidRDefault="005A530F">
      <w:pPr>
        <w:rPr>
          <w:rFonts w:asciiTheme="minorHAnsi" w:hAnsiTheme="minorHAnsi" w:cstheme="minorHAnsi"/>
        </w:rPr>
      </w:pPr>
    </w:p>
    <w:p w14:paraId="4E60BD0A" w14:textId="426D825C" w:rsidR="005C63CD" w:rsidRDefault="005C63CD">
      <w:pPr>
        <w:rPr>
          <w:rFonts w:asciiTheme="minorHAnsi" w:hAnsiTheme="minorHAnsi" w:cstheme="minorHAnsi"/>
        </w:rPr>
      </w:pPr>
    </w:p>
    <w:p w14:paraId="6B53659A" w14:textId="796DB21D" w:rsidR="005C63CD" w:rsidRPr="0043143C" w:rsidRDefault="005C63C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5C63CD" w:rsidRPr="00945CD3" w14:paraId="7EFFEA19" w14:textId="77777777" w:rsidTr="0077104A">
        <w:tc>
          <w:tcPr>
            <w:tcW w:w="9086" w:type="dxa"/>
            <w:tcBorders>
              <w:top w:val="single" w:sz="4" w:space="0" w:color="auto"/>
            </w:tcBorders>
            <w:shd w:val="clear" w:color="auto" w:fill="auto"/>
          </w:tcPr>
          <w:p w14:paraId="65DC7488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556F8289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Homosexueller katholischer Priester</w:t>
            </w:r>
          </w:p>
          <w:p w14:paraId="31EFA8A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5225AAD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Die Zahl der Homosexuellen ist unter Priestern überproportional hoch</w:t>
            </w:r>
          </w:p>
          <w:p w14:paraId="0A17DF56" w14:textId="30632DAB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</w:t>
            </w:r>
            <w:r w:rsid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</w:t>
            </w: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(David Berger im „Tagespiegel“)</w:t>
            </w:r>
          </w:p>
          <w:p w14:paraId="50DFA8ED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Eine reine Männergesellschaft wirkt anziehend</w:t>
            </w:r>
          </w:p>
          <w:p w14:paraId="2F607F44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„Gelegenheit macht Diebe“?</w:t>
            </w:r>
          </w:p>
          <w:p w14:paraId="23FF0E2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Offizielle Lehrmeinung: Homosexualität entspricht nicht der göttlichen</w:t>
            </w:r>
          </w:p>
          <w:p w14:paraId="0ACE955C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  Schöpfungsordnung</w:t>
            </w:r>
          </w:p>
          <w:p w14:paraId="32449DD3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Homosexualität passt nicht zum Berufsbild - also schweigt man...</w:t>
            </w:r>
          </w:p>
          <w:p w14:paraId="0D67725C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Die Abtei Münsterschwarzach ist in Deutschland die einzige Anlaufstelle </w:t>
            </w:r>
          </w:p>
          <w:p w14:paraId="549AEA91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  für homosexuelle Priester</w:t>
            </w:r>
          </w:p>
          <w:p w14:paraId="5625B0E3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C63CD" w:rsidRPr="00945CD3" w14:paraId="4BF76210" w14:textId="77777777" w:rsidTr="0077104A">
        <w:tc>
          <w:tcPr>
            <w:tcW w:w="9086" w:type="dxa"/>
            <w:shd w:val="clear" w:color="auto" w:fill="auto"/>
          </w:tcPr>
          <w:p w14:paraId="3AC4C80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2A3A93A1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„Heilung“ </w:t>
            </w:r>
          </w:p>
          <w:p w14:paraId="243E4E39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054BA62B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Anspruch: Wer nur genug betet, wird von seiner Homosexualität befreit</w:t>
            </w:r>
          </w:p>
          <w:p w14:paraId="423281B5" w14:textId="33178D1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</w:t>
            </w:r>
            <w:r w:rsidR="00525564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V</w:t>
            </w: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ermutlich sind Beziehungen zu den Eltern oder negative, unverarbeitete </w:t>
            </w:r>
          </w:p>
          <w:p w14:paraId="26A6DE8A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  Erlebnisse Ursache der Homosexualität</w:t>
            </w:r>
          </w:p>
          <w:p w14:paraId="6AB4092E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Homosexualität ist erlernt und soll „verlernt“ werden</w:t>
            </w:r>
          </w:p>
          <w:p w14:paraId="17D11AA1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5C63CD" w:rsidRPr="00945CD3" w14:paraId="329E3D57" w14:textId="77777777" w:rsidTr="0077104A">
        <w:tc>
          <w:tcPr>
            <w:tcW w:w="9086" w:type="dxa"/>
            <w:shd w:val="clear" w:color="auto" w:fill="auto"/>
          </w:tcPr>
          <w:p w14:paraId="6C79D5E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190FF3CF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Vertreter einer Kirchengemeinde: “Leben es, aber heimlich oder woanders“</w:t>
            </w:r>
          </w:p>
          <w:p w14:paraId="14090D7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3A5649B9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Hilflosigkeit und Angst </w:t>
            </w:r>
          </w:p>
          <w:p w14:paraId="1B57209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Schlechtes Vorbild für die Kinder </w:t>
            </w:r>
          </w:p>
          <w:p w14:paraId="788A0749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* Forderung „geh woanders hin oder verheimliche es“, damit die Unmoral nicht </w:t>
            </w:r>
          </w:p>
          <w:p w14:paraId="624671D4" w14:textId="7D09B825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 xml:space="preserve">   bei uns in die Gemeinde einkehrt</w:t>
            </w:r>
          </w:p>
          <w:p w14:paraId="4389CB0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* Bibelstellen, die von Sünde sprechen, müssen ernst genommen werden</w:t>
            </w:r>
          </w:p>
          <w:p w14:paraId="183E8C6F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5E1CB2FE" w14:textId="19A63DD1" w:rsidR="005C63CD" w:rsidRPr="00945CD3" w:rsidRDefault="005C63CD" w:rsidP="005C63CD">
      <w:pPr>
        <w:rPr>
          <w:rFonts w:asciiTheme="minorHAnsi" w:hAnsiTheme="minorHAnsi" w:cstheme="minorHAnsi"/>
        </w:rPr>
      </w:pPr>
    </w:p>
    <w:p w14:paraId="199E311A" w14:textId="77777777" w:rsidR="00945CD3" w:rsidRPr="00945CD3" w:rsidRDefault="00945CD3" w:rsidP="005C63CD">
      <w:pPr>
        <w:rPr>
          <w:rFonts w:asciiTheme="minorHAnsi" w:hAnsiTheme="minorHAnsi" w:cstheme="minorHAnsi"/>
          <w:sz w:val="16"/>
          <w:szCs w:val="16"/>
        </w:rPr>
      </w:pPr>
    </w:p>
    <w:p w14:paraId="0E0B9BE9" w14:textId="4370B183" w:rsidR="005C63CD" w:rsidRPr="00945CD3" w:rsidRDefault="005C63CD" w:rsidP="005C63CD">
      <w:pPr>
        <w:rPr>
          <w:rFonts w:asciiTheme="minorHAnsi" w:hAnsiTheme="minorHAnsi" w:cstheme="minorHAnsi"/>
        </w:rPr>
      </w:pPr>
      <w:r w:rsidRPr="00945CD3">
        <w:rPr>
          <w:rFonts w:asciiTheme="minorHAnsi" w:hAnsiTheme="minorHAnsi" w:cstheme="minorHAnsi"/>
        </w:rPr>
        <w:t>Je nach Klassengröße: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5C63CD" w:rsidRPr="00945CD3" w14:paraId="3F60F803" w14:textId="77777777" w:rsidTr="0077104A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8E0C1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4883454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Zuschauer,</w:t>
            </w:r>
          </w:p>
          <w:p w14:paraId="6F055D54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sammelt Argumente für die Position Homosexualität und Kirche ist vereinbar</w:t>
            </w:r>
          </w:p>
          <w:p w14:paraId="3BDA439F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  <w:tr w:rsidR="005C63CD" w:rsidRPr="00945CD3" w14:paraId="011E674C" w14:textId="77777777" w:rsidTr="0077104A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76F59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</w:p>
          <w:p w14:paraId="4C175E28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Zuschauer,</w:t>
            </w:r>
          </w:p>
          <w:p w14:paraId="3784008B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sammelt Argumente für die Position Homosexualität und Kirche ist vereinbar</w:t>
            </w:r>
          </w:p>
          <w:p w14:paraId="5E15B06E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  <w:tr w:rsidR="005C63CD" w:rsidRPr="00945CD3" w14:paraId="22DD808E" w14:textId="77777777" w:rsidTr="0077104A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D8157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320798F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Zuschauer,</w:t>
            </w:r>
          </w:p>
          <w:p w14:paraId="6883D6BC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 xml:space="preserve">sammelt Argumente für die Position Homosexualität und Kirche ist </w:t>
            </w:r>
            <w:r w:rsidRPr="00945CD3">
              <w:rPr>
                <w:rFonts w:asciiTheme="minorHAnsi" w:eastAsia="Arial Unicode MS" w:hAnsiTheme="minorHAnsi" w:cstheme="minorHAnsi"/>
                <w:kern w:val="1"/>
                <w:u w:val="single"/>
              </w:rPr>
              <w:t>nicht</w:t>
            </w:r>
            <w:r w:rsidRPr="00945CD3">
              <w:rPr>
                <w:rFonts w:asciiTheme="minorHAnsi" w:eastAsia="Arial Unicode MS" w:hAnsiTheme="minorHAnsi" w:cstheme="minorHAnsi"/>
                <w:kern w:val="1"/>
              </w:rPr>
              <w:t xml:space="preserve"> vereinbar</w:t>
            </w:r>
          </w:p>
          <w:p w14:paraId="24D1E226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  <w:tr w:rsidR="005C63CD" w:rsidRPr="00945CD3" w14:paraId="67A0FBF0" w14:textId="77777777" w:rsidTr="0077104A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99CA2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6E1AAC8B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>Zuschauer,</w:t>
            </w:r>
          </w:p>
          <w:p w14:paraId="105A4B75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  <w:r w:rsidRPr="00945CD3">
              <w:rPr>
                <w:rFonts w:asciiTheme="minorHAnsi" w:eastAsia="Arial Unicode MS" w:hAnsiTheme="minorHAnsi" w:cstheme="minorHAnsi"/>
                <w:kern w:val="1"/>
              </w:rPr>
              <w:t xml:space="preserve">sammelt Argumente für die Position Homosexualität und Kirche ist </w:t>
            </w:r>
            <w:r w:rsidRPr="00945CD3">
              <w:rPr>
                <w:rFonts w:asciiTheme="minorHAnsi" w:eastAsia="Arial Unicode MS" w:hAnsiTheme="minorHAnsi" w:cstheme="minorHAnsi"/>
                <w:kern w:val="1"/>
                <w:u w:val="single"/>
              </w:rPr>
              <w:t>nicht</w:t>
            </w:r>
            <w:r w:rsidRPr="00945CD3">
              <w:rPr>
                <w:rFonts w:asciiTheme="minorHAnsi" w:eastAsia="Arial Unicode MS" w:hAnsiTheme="minorHAnsi" w:cstheme="minorHAnsi"/>
                <w:kern w:val="1"/>
              </w:rPr>
              <w:t xml:space="preserve"> vereinbar</w:t>
            </w:r>
          </w:p>
          <w:p w14:paraId="730D7DD3" w14:textId="77777777" w:rsidR="005C63CD" w:rsidRPr="00945CD3" w:rsidRDefault="005C63CD" w:rsidP="0077104A">
            <w:pPr>
              <w:widowControl w:val="0"/>
              <w:suppressLineNumbers/>
              <w:spacing w:after="0" w:line="100" w:lineRule="atLeast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</w:tbl>
    <w:p w14:paraId="3BB9A235" w14:textId="77777777" w:rsidR="005C63CD" w:rsidRPr="00945CD3" w:rsidRDefault="005C63CD" w:rsidP="005C63C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056F568" w14:textId="77777777" w:rsidR="005C63CD" w:rsidRPr="00945CD3" w:rsidRDefault="005C63CD">
      <w:pPr>
        <w:rPr>
          <w:rFonts w:asciiTheme="minorHAnsi" w:hAnsiTheme="minorHAnsi" w:cstheme="minorHAnsi"/>
        </w:rPr>
      </w:pPr>
    </w:p>
    <w:sectPr w:rsidR="005C63CD" w:rsidRPr="00945CD3" w:rsidSect="00BD0340">
      <w:headerReference w:type="default" r:id="rId7"/>
      <w:pgSz w:w="11900" w:h="16840"/>
      <w:pgMar w:top="851" w:right="976" w:bottom="567" w:left="141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FC7" w14:textId="77777777" w:rsidR="005C63CD" w:rsidRDefault="005C63CD" w:rsidP="005C63CD">
      <w:pPr>
        <w:spacing w:after="0" w:line="240" w:lineRule="auto"/>
      </w:pPr>
      <w:r>
        <w:separator/>
      </w:r>
    </w:p>
  </w:endnote>
  <w:endnote w:type="continuationSeparator" w:id="0">
    <w:p w14:paraId="175C325D" w14:textId="77777777" w:rsidR="005C63CD" w:rsidRDefault="005C63CD" w:rsidP="005C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F86F" w14:textId="77777777" w:rsidR="005C63CD" w:rsidRDefault="005C63CD" w:rsidP="005C63CD">
      <w:pPr>
        <w:spacing w:after="0" w:line="240" w:lineRule="auto"/>
      </w:pPr>
      <w:r>
        <w:separator/>
      </w:r>
    </w:p>
  </w:footnote>
  <w:footnote w:type="continuationSeparator" w:id="0">
    <w:p w14:paraId="18779DCE" w14:textId="77777777" w:rsidR="005C63CD" w:rsidRDefault="005C63CD" w:rsidP="005C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1932" w14:textId="5A9BDE4D" w:rsidR="005C63CD" w:rsidRPr="005C63CD" w:rsidRDefault="005C63CD" w:rsidP="005C63CD">
    <w:pPr>
      <w:pStyle w:val="Kopfzeile"/>
      <w:jc w:val="right"/>
      <w:rPr>
        <w:rFonts w:ascii="Tahoma" w:hAnsi="Tahoma"/>
        <w:b/>
        <w:bCs/>
        <w:sz w:val="24"/>
        <w:szCs w:val="24"/>
      </w:rPr>
    </w:pPr>
    <w:r w:rsidRPr="005C63CD">
      <w:rPr>
        <w:rFonts w:ascii="Tahoma" w:hAnsi="Tahoma"/>
        <w:b/>
        <w:bCs/>
        <w:sz w:val="24"/>
        <w:szCs w:val="24"/>
      </w:rPr>
      <w:t>M</w:t>
    </w:r>
    <w:r w:rsidR="00577393">
      <w:rPr>
        <w:rFonts w:ascii="Tahoma" w:hAnsi="Tahoma"/>
        <w:b/>
        <w:bCs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CD"/>
    <w:rsid w:val="000A4FE6"/>
    <w:rsid w:val="0043143C"/>
    <w:rsid w:val="004B1907"/>
    <w:rsid w:val="00525564"/>
    <w:rsid w:val="00577393"/>
    <w:rsid w:val="005A530F"/>
    <w:rsid w:val="005C63CD"/>
    <w:rsid w:val="00945CD3"/>
    <w:rsid w:val="00993BFF"/>
    <w:rsid w:val="00B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17B"/>
  <w15:chartTrackingRefBased/>
  <w15:docId w15:val="{1672D662-131C-4D06-8661-C5F35C6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3CD"/>
    <w:pPr>
      <w:suppressAutoHyphens/>
      <w:spacing w:after="160" w:line="256" w:lineRule="auto"/>
    </w:pPr>
    <w:rPr>
      <w:rFonts w:ascii="Calibri" w:eastAsia="SimSun" w:hAnsi="Calibri"/>
      <w:bCs w:val="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5C63CD"/>
    <w:pPr>
      <w:widowControl w:val="0"/>
      <w:suppressLineNumbers/>
      <w:spacing w:after="0" w:line="100" w:lineRule="atLeast"/>
    </w:pPr>
    <w:rPr>
      <w:rFonts w:ascii="Times New Roman" w:eastAsia="Arial Unicode MS" w:hAnsi="Times New Roman"/>
      <w:kern w:val="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3CD"/>
    <w:rPr>
      <w:rFonts w:ascii="Calibri" w:eastAsia="SimSun" w:hAnsi="Calibri"/>
      <w:bCs w:val="0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3CD"/>
    <w:rPr>
      <w:rFonts w:ascii="Calibri" w:eastAsia="SimSun" w:hAnsi="Calibri"/>
      <w:bCs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CF04-9EF7-4AB0-9225-7ACDA301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Hahn</dc:creator>
  <cp:keywords/>
  <dc:description/>
  <cp:lastModifiedBy>Heide Hahn</cp:lastModifiedBy>
  <cp:revision>7</cp:revision>
  <dcterms:created xsi:type="dcterms:W3CDTF">2021-12-13T16:03:00Z</dcterms:created>
  <dcterms:modified xsi:type="dcterms:W3CDTF">2022-01-05T06:17:00Z</dcterms:modified>
</cp:coreProperties>
</file>