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83" w:rsidRPr="00FE0C54" w:rsidRDefault="002A4783" w:rsidP="002A4783">
      <w:pPr>
        <w:spacing w:after="0" w:line="240" w:lineRule="auto"/>
        <w:outlineLvl w:val="0"/>
        <w:rPr>
          <w:rFonts w:cs="Calibri"/>
          <w:b/>
          <w:color w:val="FF0000"/>
          <w:sz w:val="32"/>
          <w:szCs w:val="32"/>
        </w:rPr>
      </w:pPr>
      <w:r w:rsidRPr="00FE0C54">
        <w:rPr>
          <w:rFonts w:cs="Calibri"/>
          <w:b/>
          <w:color w:val="FF0000"/>
          <w:sz w:val="32"/>
          <w:szCs w:val="32"/>
        </w:rPr>
        <w:t>Lernbereich 3/4.1</w:t>
      </w:r>
    </w:p>
    <w:p w:rsidR="002A4783" w:rsidRPr="00FE0C54" w:rsidRDefault="002A4783" w:rsidP="002A4783">
      <w:pPr>
        <w:spacing w:after="0" w:line="240" w:lineRule="auto"/>
        <w:ind w:left="360" w:hanging="360"/>
        <w:outlineLvl w:val="0"/>
        <w:rPr>
          <w:rFonts w:cs="Calibri"/>
          <w:b/>
          <w:sz w:val="32"/>
          <w:szCs w:val="32"/>
        </w:rPr>
      </w:pPr>
      <w:r w:rsidRPr="00FE0C54">
        <w:rPr>
          <w:rFonts w:cs="Calibri"/>
          <w:b/>
          <w:sz w:val="32"/>
          <w:szCs w:val="32"/>
        </w:rPr>
        <w:t>Nach Gott fragen - Gott ist größer</w:t>
      </w:r>
    </w:p>
    <w:p w:rsidR="002A4783" w:rsidRPr="00F3406F" w:rsidRDefault="002A4783" w:rsidP="002A4783">
      <w:pPr>
        <w:spacing w:after="0" w:line="240" w:lineRule="auto"/>
        <w:ind w:left="360" w:hanging="360"/>
        <w:rPr>
          <w:rFonts w:cs="Calibri"/>
          <w:b/>
          <w:sz w:val="24"/>
          <w:szCs w:val="24"/>
        </w:rPr>
      </w:pPr>
    </w:p>
    <w:p w:rsidR="002A4783" w:rsidRPr="00F3406F" w:rsidRDefault="002A4783" w:rsidP="002A4783">
      <w:pPr>
        <w:spacing w:after="0" w:line="240" w:lineRule="auto"/>
        <w:ind w:left="360" w:hanging="360"/>
        <w:outlineLvl w:val="0"/>
        <w:rPr>
          <w:rFonts w:cs="Calibri"/>
          <w:b/>
          <w:sz w:val="24"/>
          <w:szCs w:val="24"/>
        </w:rPr>
      </w:pPr>
      <w:r w:rsidRPr="00F3406F">
        <w:rPr>
          <w:rFonts w:cs="Calibri"/>
          <w:b/>
          <w:sz w:val="24"/>
          <w:szCs w:val="24"/>
        </w:rPr>
        <w:t>Kompetenzerwartungen</w:t>
      </w:r>
    </w:p>
    <w:p w:rsidR="002A4783" w:rsidRPr="00F3406F" w:rsidRDefault="002A4783" w:rsidP="002A4783">
      <w:pPr>
        <w:spacing w:after="0" w:line="240" w:lineRule="auto"/>
        <w:ind w:left="360" w:hanging="360"/>
        <w:rPr>
          <w:rFonts w:cs="Calibri"/>
          <w:b/>
          <w:sz w:val="16"/>
          <w:szCs w:val="16"/>
        </w:rPr>
      </w:pPr>
    </w:p>
    <w:p w:rsidR="002A4783" w:rsidRPr="00FE0C54" w:rsidRDefault="002A4783" w:rsidP="002A4783">
      <w:pPr>
        <w:spacing w:after="0" w:line="240" w:lineRule="auto"/>
        <w:ind w:left="360" w:hanging="360"/>
        <w:outlineLvl w:val="0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Die Schülerinnen und Schüler</w:t>
      </w:r>
    </w:p>
    <w:p w:rsidR="002A4783" w:rsidRPr="00FE0C54" w:rsidRDefault="002A4783" w:rsidP="002A4783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 xml:space="preserve">entdecken in ausgewählten biblischen Geschichten, </w:t>
      </w:r>
      <w:proofErr w:type="spellStart"/>
      <w:r w:rsidRPr="00FE0C54">
        <w:rPr>
          <w:rFonts w:cs="Calibri"/>
          <w:sz w:val="24"/>
          <w:szCs w:val="24"/>
        </w:rPr>
        <w:t>Psalmworten</w:t>
      </w:r>
      <w:proofErr w:type="spellEnd"/>
      <w:r w:rsidR="00CC0527" w:rsidRPr="00FE0C54">
        <w:rPr>
          <w:rFonts w:cs="Calibri"/>
          <w:sz w:val="24"/>
          <w:szCs w:val="24"/>
        </w:rPr>
        <w:t xml:space="preserve"> und </w:t>
      </w:r>
      <w:r w:rsidRPr="00FE0C54">
        <w:rPr>
          <w:rFonts w:cs="Calibri"/>
          <w:sz w:val="24"/>
          <w:szCs w:val="24"/>
        </w:rPr>
        <w:t>Werken aus Kunst und Kirchenmusik</w:t>
      </w:r>
      <w:r w:rsidR="00CC0527" w:rsidRPr="00FE0C54">
        <w:rPr>
          <w:rFonts w:cs="Calibri"/>
          <w:sz w:val="24"/>
          <w:szCs w:val="24"/>
        </w:rPr>
        <w:t xml:space="preserve"> </w:t>
      </w:r>
      <w:r w:rsidRPr="00FE0C54">
        <w:rPr>
          <w:rFonts w:cs="Calibri"/>
          <w:sz w:val="24"/>
          <w:szCs w:val="24"/>
        </w:rPr>
        <w:t>vielfältige</w:t>
      </w:r>
      <w:r w:rsidR="00CC0527" w:rsidRPr="00FE0C54">
        <w:rPr>
          <w:rFonts w:cs="Calibri"/>
          <w:sz w:val="24"/>
          <w:szCs w:val="24"/>
        </w:rPr>
        <w:t xml:space="preserve"> Aussagen über Gott</w:t>
      </w:r>
      <w:r w:rsidRPr="00FE0C54">
        <w:rPr>
          <w:rFonts w:cs="Calibri"/>
          <w:sz w:val="24"/>
          <w:szCs w:val="24"/>
        </w:rPr>
        <w:t xml:space="preserve"> und bringen sie mit eigenen Erfahrungen in Verbindung</w:t>
      </w:r>
      <w:r w:rsidR="00FE0C54">
        <w:rPr>
          <w:rFonts w:cs="Calibri"/>
          <w:sz w:val="24"/>
          <w:szCs w:val="24"/>
        </w:rPr>
        <w:t>.</w:t>
      </w:r>
    </w:p>
    <w:p w:rsidR="002A4783" w:rsidRPr="00FE0C54" w:rsidRDefault="002A4783" w:rsidP="002A4783">
      <w:pPr>
        <w:spacing w:after="0" w:line="240" w:lineRule="auto"/>
        <w:ind w:left="360" w:hanging="360"/>
        <w:outlineLvl w:val="0"/>
        <w:rPr>
          <w:rFonts w:cs="Calibri"/>
          <w:sz w:val="24"/>
          <w:szCs w:val="24"/>
        </w:rPr>
      </w:pPr>
    </w:p>
    <w:p w:rsidR="002A4783" w:rsidRPr="00FE0C54" w:rsidRDefault="00CC0527" w:rsidP="002A4783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drücken durch Sprache, Musik oder Kunst aus</w:t>
      </w:r>
      <w:r w:rsidR="002A4783" w:rsidRPr="00FE0C54">
        <w:rPr>
          <w:rFonts w:cs="Calibri"/>
          <w:sz w:val="24"/>
          <w:szCs w:val="24"/>
        </w:rPr>
        <w:t>, was es für Christen bedeutet, auf einen Gott zu vertrauen, der Mensch geworden ist</w:t>
      </w:r>
      <w:r w:rsidR="00FE0C54">
        <w:rPr>
          <w:rFonts w:cs="Calibri"/>
          <w:sz w:val="24"/>
          <w:szCs w:val="24"/>
        </w:rPr>
        <w:t>.</w:t>
      </w:r>
    </w:p>
    <w:p w:rsidR="002A4783" w:rsidRPr="00FE0C54" w:rsidRDefault="002A4783" w:rsidP="002A4783">
      <w:pPr>
        <w:spacing w:after="0" w:line="240" w:lineRule="auto"/>
        <w:rPr>
          <w:rFonts w:cs="Calibri"/>
          <w:sz w:val="24"/>
          <w:szCs w:val="24"/>
        </w:rPr>
      </w:pPr>
    </w:p>
    <w:p w:rsidR="002A4783" w:rsidRPr="00FE0C54" w:rsidRDefault="002A4783" w:rsidP="002A4783">
      <w:pPr>
        <w:spacing w:after="0" w:line="240" w:lineRule="auto"/>
        <w:rPr>
          <w:rFonts w:cs="Calibri"/>
          <w:sz w:val="24"/>
          <w:szCs w:val="24"/>
        </w:rPr>
      </w:pPr>
    </w:p>
    <w:p w:rsidR="002A4783" w:rsidRPr="00FE0C54" w:rsidRDefault="002A4783" w:rsidP="002A4783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 xml:space="preserve">nehmen wahr, dass Menschen </w:t>
      </w:r>
      <w:r w:rsidR="00CC0527" w:rsidRPr="00FE0C54">
        <w:rPr>
          <w:rFonts w:cs="Calibri"/>
          <w:sz w:val="24"/>
          <w:szCs w:val="24"/>
        </w:rPr>
        <w:t xml:space="preserve">zu allen Zeiten </w:t>
      </w:r>
      <w:r w:rsidRPr="00FE0C54">
        <w:rPr>
          <w:rFonts w:cs="Calibri"/>
          <w:sz w:val="24"/>
          <w:szCs w:val="24"/>
        </w:rPr>
        <w:t>in ihrem Bemühen, Gott zu begreifen, an Grenzen stoßen</w:t>
      </w:r>
      <w:r w:rsidR="00FE0C54">
        <w:rPr>
          <w:rFonts w:cs="Calibri"/>
          <w:sz w:val="24"/>
          <w:szCs w:val="24"/>
        </w:rPr>
        <w:t>,</w:t>
      </w:r>
      <w:r w:rsidRPr="00FE0C54">
        <w:rPr>
          <w:rFonts w:cs="Calibri"/>
          <w:sz w:val="24"/>
          <w:szCs w:val="24"/>
        </w:rPr>
        <w:t xml:space="preserve"> und bringen dazu eigene Gedanken und Vorstellungen ein</w:t>
      </w:r>
      <w:r w:rsidR="00FE0C54">
        <w:rPr>
          <w:rFonts w:cs="Calibri"/>
          <w:sz w:val="24"/>
          <w:szCs w:val="24"/>
        </w:rPr>
        <w:t>.</w:t>
      </w:r>
      <w:r w:rsidRPr="00FE0C54">
        <w:rPr>
          <w:rFonts w:cs="Calibri"/>
          <w:sz w:val="24"/>
          <w:szCs w:val="24"/>
        </w:rPr>
        <w:br/>
      </w:r>
    </w:p>
    <w:p w:rsidR="002A4783" w:rsidRPr="00FE0C54" w:rsidRDefault="002A4783" w:rsidP="002A4783">
      <w:pPr>
        <w:spacing w:after="0" w:line="240" w:lineRule="auto"/>
        <w:ind w:left="360" w:hanging="360"/>
        <w:rPr>
          <w:rFonts w:cs="Calibri"/>
          <w:b/>
          <w:sz w:val="24"/>
          <w:szCs w:val="24"/>
        </w:rPr>
      </w:pPr>
    </w:p>
    <w:p w:rsidR="002A4783" w:rsidRPr="00FE0C54" w:rsidRDefault="002A4783" w:rsidP="002A4783">
      <w:pPr>
        <w:spacing w:after="0" w:line="240" w:lineRule="auto"/>
        <w:ind w:left="360" w:hanging="360"/>
        <w:rPr>
          <w:rFonts w:cs="Calibri"/>
          <w:b/>
          <w:sz w:val="24"/>
          <w:szCs w:val="24"/>
        </w:rPr>
      </w:pPr>
    </w:p>
    <w:p w:rsidR="002A4783" w:rsidRPr="00FE0C54" w:rsidRDefault="002A4783" w:rsidP="002A4783">
      <w:pPr>
        <w:spacing w:after="0" w:line="240" w:lineRule="auto"/>
        <w:ind w:left="360" w:hanging="360"/>
        <w:outlineLvl w:val="0"/>
        <w:rPr>
          <w:rFonts w:cs="Calibri"/>
          <w:b/>
          <w:sz w:val="24"/>
          <w:szCs w:val="24"/>
        </w:rPr>
      </w:pPr>
      <w:r w:rsidRPr="00FE0C54">
        <w:rPr>
          <w:rFonts w:cs="Calibri"/>
          <w:b/>
          <w:sz w:val="24"/>
          <w:szCs w:val="24"/>
        </w:rPr>
        <w:t>Inhalte</w:t>
      </w:r>
    </w:p>
    <w:p w:rsidR="00CC0527" w:rsidRPr="00FE0C54" w:rsidRDefault="002E460C" w:rsidP="00CC0527">
      <w:pPr>
        <w:numPr>
          <w:ilvl w:val="1"/>
          <w:numId w:val="1"/>
        </w:numPr>
        <w:spacing w:after="0" w:line="240" w:lineRule="auto"/>
        <w:ind w:left="720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d</w:t>
      </w:r>
      <w:r w:rsidR="00CC0527" w:rsidRPr="00FE0C54">
        <w:rPr>
          <w:rFonts w:cs="Calibri"/>
          <w:sz w:val="24"/>
          <w:szCs w:val="24"/>
        </w:rPr>
        <w:t xml:space="preserve">er Gott, der in die Freiheit führt </w:t>
      </w:r>
    </w:p>
    <w:p w:rsidR="00CC0527" w:rsidRPr="00FE0C54" w:rsidRDefault="00CC0527" w:rsidP="00CC0527">
      <w:pPr>
        <w:tabs>
          <w:tab w:val="num" w:pos="720"/>
        </w:tabs>
        <w:spacing w:after="0" w:line="240" w:lineRule="auto"/>
        <w:ind w:left="708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ab/>
        <w:t>Mose Geburt und Rettung (Ex 2,1-10); Berufung (Ex 3,1-5.13-15); Mose und Pha</w:t>
      </w:r>
      <w:r w:rsidR="00FE0C54">
        <w:rPr>
          <w:rFonts w:cs="Calibri"/>
          <w:sz w:val="24"/>
          <w:szCs w:val="24"/>
        </w:rPr>
        <w:t>rao (Ex 5-11 in Auswahl); Passa</w:t>
      </w:r>
      <w:r w:rsidRPr="00FE0C54">
        <w:rPr>
          <w:rFonts w:cs="Calibri"/>
          <w:sz w:val="24"/>
          <w:szCs w:val="24"/>
        </w:rPr>
        <w:t xml:space="preserve">fest und Auszug (Ex 12-14 in Auswahl); Mirjams Lied (Ex 15,20f.); Mose und die Zehn Gebote (Ex 20,1-17) </w:t>
      </w:r>
    </w:p>
    <w:p w:rsidR="00CC0527" w:rsidRPr="00FE0C54" w:rsidRDefault="00CC0527" w:rsidP="00CC0527">
      <w:pPr>
        <w:tabs>
          <w:tab w:val="num" w:pos="720"/>
        </w:tabs>
        <w:spacing w:after="0" w:line="240" w:lineRule="auto"/>
        <w:ind w:left="708"/>
        <w:rPr>
          <w:rFonts w:cs="Calibri"/>
          <w:sz w:val="24"/>
          <w:szCs w:val="24"/>
        </w:rPr>
      </w:pPr>
    </w:p>
    <w:p w:rsidR="00CC0527" w:rsidRPr="00FE0C54" w:rsidRDefault="002E460C" w:rsidP="00CC0527">
      <w:pPr>
        <w:numPr>
          <w:ilvl w:val="1"/>
          <w:numId w:val="1"/>
        </w:numPr>
        <w:spacing w:after="0" w:line="240" w:lineRule="auto"/>
        <w:ind w:left="720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g</w:t>
      </w:r>
      <w:r w:rsidR="00CC0527" w:rsidRPr="00FE0C54">
        <w:rPr>
          <w:rFonts w:cs="Calibri"/>
          <w:sz w:val="24"/>
          <w:szCs w:val="24"/>
        </w:rPr>
        <w:t>gf. Jakob zu dem Gott trotz aller Verfehlungen Ja sagt:</w:t>
      </w:r>
    </w:p>
    <w:p w:rsidR="00FE0C54" w:rsidRDefault="00CC0527" w:rsidP="00FE0C54">
      <w:pPr>
        <w:tabs>
          <w:tab w:val="num" w:pos="720"/>
        </w:tabs>
        <w:spacing w:after="0" w:line="240" w:lineRule="auto"/>
        <w:ind w:left="708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ab/>
        <w:t xml:space="preserve">Geburt von Esau und Jakob (Gen 25, 19,24-28) Esau verkauft sein Erstgeburtsrecht (Gen 25,29-34); Jakob gewinnt mit List den Erstgeburtssegen (Gen 27,1-37); Jakobs Flucht nach </w:t>
      </w:r>
      <w:proofErr w:type="spellStart"/>
      <w:r w:rsidRPr="00FE0C54">
        <w:rPr>
          <w:rFonts w:cs="Calibri"/>
          <w:sz w:val="24"/>
          <w:szCs w:val="24"/>
        </w:rPr>
        <w:t>Haran</w:t>
      </w:r>
      <w:proofErr w:type="spellEnd"/>
      <w:r w:rsidRPr="00FE0C54">
        <w:rPr>
          <w:rFonts w:cs="Calibri"/>
          <w:sz w:val="24"/>
          <w:szCs w:val="24"/>
        </w:rPr>
        <w:t xml:space="preserve"> (Gen 27,41-44); Jakob schaut di</w:t>
      </w:r>
      <w:r w:rsidR="00FE0C54">
        <w:rPr>
          <w:rFonts w:cs="Calibri"/>
          <w:sz w:val="24"/>
          <w:szCs w:val="24"/>
        </w:rPr>
        <w:t>e Himmelsleiter (Gen 28, 10-19)</w:t>
      </w:r>
    </w:p>
    <w:p w:rsidR="00FE0C54" w:rsidRDefault="00FE0C54" w:rsidP="00FE0C54">
      <w:pPr>
        <w:tabs>
          <w:tab w:val="num" w:pos="720"/>
        </w:tabs>
        <w:spacing w:after="0" w:line="240" w:lineRule="auto"/>
        <w:ind w:left="708"/>
        <w:rPr>
          <w:rFonts w:cs="Calibri"/>
          <w:sz w:val="24"/>
          <w:szCs w:val="24"/>
        </w:rPr>
      </w:pPr>
    </w:p>
    <w:p w:rsidR="002A4783" w:rsidRPr="00FE0C54" w:rsidRDefault="002E460C" w:rsidP="00FE0C54">
      <w:pPr>
        <w:pStyle w:val="Listenabsatz"/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</w:rPr>
      </w:pPr>
      <w:r w:rsidRPr="00FE0C54">
        <w:rPr>
          <w:rFonts w:cs="Calibri"/>
          <w:sz w:val="24"/>
          <w:szCs w:val="24"/>
        </w:rPr>
        <w:t xml:space="preserve">der liebende und vergebende Gott: </w:t>
      </w:r>
      <w:r w:rsidRPr="00FE0C54">
        <w:rPr>
          <w:rFonts w:cs="Calibri"/>
          <w:sz w:val="24"/>
          <w:szCs w:val="24"/>
        </w:rPr>
        <w:br/>
        <w:t>Der gute Vater (</w:t>
      </w:r>
      <w:proofErr w:type="spellStart"/>
      <w:r w:rsidRPr="00FE0C54">
        <w:rPr>
          <w:rFonts w:cs="Calibri"/>
          <w:sz w:val="24"/>
          <w:szCs w:val="24"/>
        </w:rPr>
        <w:t>Lk</w:t>
      </w:r>
      <w:proofErr w:type="spellEnd"/>
      <w:r w:rsidRPr="00FE0C54">
        <w:rPr>
          <w:rFonts w:cs="Calibri"/>
          <w:sz w:val="24"/>
          <w:szCs w:val="24"/>
        </w:rPr>
        <w:t xml:space="preserve"> 15,11-32), </w:t>
      </w:r>
      <w:proofErr w:type="spellStart"/>
      <w:r w:rsidRPr="00FE0C54">
        <w:rPr>
          <w:rFonts w:cs="Calibri"/>
          <w:sz w:val="24"/>
          <w:szCs w:val="24"/>
        </w:rPr>
        <w:t>Psalmworte</w:t>
      </w:r>
      <w:proofErr w:type="spellEnd"/>
      <w:r w:rsidRPr="00FE0C54">
        <w:rPr>
          <w:rFonts w:cs="Calibri"/>
          <w:sz w:val="24"/>
          <w:szCs w:val="24"/>
        </w:rPr>
        <w:t xml:space="preserve"> wie </w:t>
      </w:r>
      <w:proofErr w:type="spellStart"/>
      <w:r w:rsidRPr="00FE0C54">
        <w:rPr>
          <w:rFonts w:cs="Calibri"/>
          <w:sz w:val="24"/>
          <w:szCs w:val="24"/>
        </w:rPr>
        <w:t>Ps</w:t>
      </w:r>
      <w:proofErr w:type="spellEnd"/>
      <w:r w:rsidRPr="00FE0C54">
        <w:rPr>
          <w:rFonts w:cs="Calibri"/>
          <w:sz w:val="24"/>
          <w:szCs w:val="24"/>
        </w:rPr>
        <w:t xml:space="preserve"> 103,8</w:t>
      </w:r>
      <w:r w:rsidRPr="00FE0C54">
        <w:rPr>
          <w:rFonts w:cs="Calibri"/>
          <w:sz w:val="24"/>
          <w:szCs w:val="24"/>
        </w:rPr>
        <w:br/>
      </w:r>
    </w:p>
    <w:p w:rsidR="002A4783" w:rsidRPr="00FE0C54" w:rsidRDefault="002E460C" w:rsidP="004C1CF3">
      <w:pPr>
        <w:numPr>
          <w:ilvl w:val="1"/>
          <w:numId w:val="1"/>
        </w:numPr>
        <w:spacing w:after="0" w:line="240" w:lineRule="auto"/>
        <w:ind w:left="708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d</w:t>
      </w:r>
      <w:r w:rsidR="002A4783" w:rsidRPr="00FE0C54">
        <w:rPr>
          <w:rFonts w:cs="Calibri"/>
          <w:sz w:val="24"/>
          <w:szCs w:val="24"/>
        </w:rPr>
        <w:t>er Gott, der Mensch geworden ist</w:t>
      </w:r>
      <w:r w:rsidRPr="00FE0C54">
        <w:rPr>
          <w:rFonts w:cs="Calibri"/>
          <w:sz w:val="24"/>
          <w:szCs w:val="24"/>
        </w:rPr>
        <w:t>:</w:t>
      </w:r>
      <w:r w:rsidR="002A4783" w:rsidRPr="00FE0C54">
        <w:rPr>
          <w:rFonts w:cs="Calibri"/>
          <w:sz w:val="24"/>
          <w:szCs w:val="24"/>
        </w:rPr>
        <w:br/>
        <w:t>Der Friedefürst wird verheiß</w:t>
      </w:r>
      <w:r w:rsidRPr="00FE0C54">
        <w:rPr>
          <w:rFonts w:cs="Calibri"/>
          <w:sz w:val="24"/>
          <w:szCs w:val="24"/>
        </w:rPr>
        <w:t>en (</w:t>
      </w:r>
      <w:proofErr w:type="spellStart"/>
      <w:r w:rsidRPr="00FE0C54">
        <w:rPr>
          <w:rFonts w:cs="Calibri"/>
          <w:sz w:val="24"/>
          <w:szCs w:val="24"/>
        </w:rPr>
        <w:t>Jes</w:t>
      </w:r>
      <w:proofErr w:type="spellEnd"/>
      <w:r w:rsidRPr="00FE0C54">
        <w:rPr>
          <w:rFonts w:cs="Calibri"/>
          <w:sz w:val="24"/>
          <w:szCs w:val="24"/>
        </w:rPr>
        <w:t xml:space="preserve"> 9,1.5f</w:t>
      </w:r>
      <w:r w:rsidR="002A4783" w:rsidRPr="00FE0C54">
        <w:rPr>
          <w:rFonts w:cs="Calibri"/>
          <w:sz w:val="24"/>
          <w:szCs w:val="24"/>
        </w:rPr>
        <w:t>); Jesu Gebu</w:t>
      </w:r>
      <w:r w:rsidRPr="00FE0C54">
        <w:rPr>
          <w:rFonts w:cs="Calibri"/>
          <w:sz w:val="24"/>
          <w:szCs w:val="24"/>
        </w:rPr>
        <w:t>rt (</w:t>
      </w:r>
      <w:proofErr w:type="spellStart"/>
      <w:r w:rsidRPr="00FE0C54">
        <w:rPr>
          <w:rFonts w:cs="Calibri"/>
          <w:sz w:val="24"/>
          <w:szCs w:val="24"/>
        </w:rPr>
        <w:t>Mt</w:t>
      </w:r>
      <w:proofErr w:type="spellEnd"/>
      <w:r w:rsidRPr="00FE0C54">
        <w:rPr>
          <w:rFonts w:cs="Calibri"/>
          <w:sz w:val="24"/>
          <w:szCs w:val="24"/>
        </w:rPr>
        <w:t xml:space="preserve"> 1,18-25</w:t>
      </w:r>
      <w:r w:rsidR="002A4783" w:rsidRPr="00FE0C54">
        <w:rPr>
          <w:rFonts w:cs="Calibri"/>
          <w:sz w:val="24"/>
          <w:szCs w:val="24"/>
        </w:rPr>
        <w:t xml:space="preserve">) </w:t>
      </w:r>
      <w:r w:rsidR="002A4783" w:rsidRPr="00FE0C54">
        <w:rPr>
          <w:rFonts w:cs="Calibri"/>
          <w:sz w:val="24"/>
          <w:szCs w:val="24"/>
        </w:rPr>
        <w:br/>
        <w:t>Memoriertext: Macht hoch die Tür (EG 1.1.5)</w:t>
      </w:r>
      <w:r w:rsidR="002A4783" w:rsidRPr="00FE0C54">
        <w:rPr>
          <w:rFonts w:cs="Calibri"/>
          <w:sz w:val="24"/>
          <w:szCs w:val="24"/>
        </w:rPr>
        <w:br/>
      </w:r>
    </w:p>
    <w:p w:rsidR="002A4783" w:rsidRPr="00FE0C54" w:rsidRDefault="002A4783" w:rsidP="002A4783">
      <w:pPr>
        <w:spacing w:after="0" w:line="240" w:lineRule="auto"/>
        <w:rPr>
          <w:rFonts w:cs="Calibri"/>
          <w:sz w:val="24"/>
          <w:szCs w:val="24"/>
        </w:rPr>
      </w:pPr>
    </w:p>
    <w:p w:rsidR="002A4783" w:rsidRPr="00FE0C54" w:rsidRDefault="004C1CF3" w:rsidP="002A4783">
      <w:pPr>
        <w:numPr>
          <w:ilvl w:val="1"/>
          <w:numId w:val="1"/>
        </w:numPr>
        <w:spacing w:after="0" w:line="240" w:lineRule="auto"/>
        <w:ind w:left="720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der Gott, der sich inf</w:t>
      </w:r>
      <w:r w:rsidR="002A4783" w:rsidRPr="00FE0C54">
        <w:rPr>
          <w:rFonts w:cs="Calibri"/>
          <w:sz w:val="24"/>
          <w:szCs w:val="24"/>
        </w:rPr>
        <w:t xml:space="preserve">rage stellen und anklagen lässt, z. B. </w:t>
      </w:r>
      <w:proofErr w:type="spellStart"/>
      <w:r w:rsidR="002A4783" w:rsidRPr="00FE0C54">
        <w:rPr>
          <w:rFonts w:cs="Calibri"/>
          <w:sz w:val="24"/>
          <w:szCs w:val="24"/>
        </w:rPr>
        <w:t>Ps</w:t>
      </w:r>
      <w:proofErr w:type="spellEnd"/>
      <w:r w:rsidR="002A4783" w:rsidRPr="00FE0C54">
        <w:rPr>
          <w:rFonts w:cs="Calibri"/>
          <w:sz w:val="24"/>
          <w:szCs w:val="24"/>
        </w:rPr>
        <w:t xml:space="preserve"> 22,2-19 in Auswahl; </w:t>
      </w:r>
      <w:proofErr w:type="spellStart"/>
      <w:r w:rsidR="002A4783" w:rsidRPr="00FE0C54">
        <w:rPr>
          <w:rFonts w:cs="Calibri"/>
          <w:sz w:val="24"/>
          <w:szCs w:val="24"/>
        </w:rPr>
        <w:t>Ps</w:t>
      </w:r>
      <w:proofErr w:type="spellEnd"/>
      <w:r w:rsidR="002A4783" w:rsidRPr="00FE0C54">
        <w:rPr>
          <w:rFonts w:cs="Calibri"/>
          <w:sz w:val="24"/>
          <w:szCs w:val="24"/>
        </w:rPr>
        <w:t xml:space="preserve"> 69,2-5; Jesu Wort am Kreuz: Mein Gott, mein Gott, warum hast du mich verlassen (</w:t>
      </w:r>
      <w:proofErr w:type="spellStart"/>
      <w:r w:rsidR="002A4783" w:rsidRPr="00FE0C54">
        <w:rPr>
          <w:rFonts w:cs="Calibri"/>
          <w:sz w:val="24"/>
          <w:szCs w:val="24"/>
        </w:rPr>
        <w:t>Mt</w:t>
      </w:r>
      <w:proofErr w:type="spellEnd"/>
      <w:r w:rsidR="002A4783" w:rsidRPr="00FE0C54">
        <w:rPr>
          <w:rFonts w:cs="Calibri"/>
          <w:sz w:val="24"/>
          <w:szCs w:val="24"/>
        </w:rPr>
        <w:t xml:space="preserve"> 27,46)</w:t>
      </w:r>
    </w:p>
    <w:p w:rsidR="00D87335" w:rsidRDefault="00D87335"/>
    <w:p w:rsidR="002A4783" w:rsidRDefault="002A4783"/>
    <w:p w:rsidR="002A4783" w:rsidRDefault="002A4783"/>
    <w:p w:rsidR="002A4783" w:rsidRDefault="002A4783"/>
    <w:p w:rsidR="002A4783" w:rsidRPr="00FE0C54" w:rsidRDefault="004C1CF3" w:rsidP="004C1CF3">
      <w:pPr>
        <w:spacing w:after="0" w:line="240" w:lineRule="auto"/>
        <w:outlineLvl w:val="0"/>
        <w:rPr>
          <w:rFonts w:cs="Calibri"/>
          <w:b/>
          <w:color w:val="FF0000"/>
          <w:sz w:val="32"/>
          <w:szCs w:val="32"/>
        </w:rPr>
      </w:pPr>
      <w:r w:rsidRPr="00FE0C54">
        <w:rPr>
          <w:rFonts w:cs="Calibri"/>
          <w:b/>
          <w:color w:val="FF0000"/>
          <w:sz w:val="32"/>
          <w:szCs w:val="32"/>
        </w:rPr>
        <w:lastRenderedPageBreak/>
        <w:t>Lernbereich 3/4.2</w:t>
      </w:r>
    </w:p>
    <w:p w:rsidR="002A4783" w:rsidRPr="00FE0C54" w:rsidRDefault="002A4783" w:rsidP="002A4783">
      <w:pPr>
        <w:spacing w:after="0" w:line="160" w:lineRule="atLeast"/>
        <w:outlineLvl w:val="0"/>
        <w:rPr>
          <w:rFonts w:cs="Calibri"/>
          <w:sz w:val="32"/>
          <w:szCs w:val="32"/>
        </w:rPr>
      </w:pPr>
      <w:r w:rsidRPr="00FE0C54">
        <w:rPr>
          <w:rFonts w:cs="Calibri"/>
          <w:b/>
          <w:sz w:val="32"/>
          <w:szCs w:val="32"/>
        </w:rPr>
        <w:t>Jesus Christus - Gott zeigt sich</w:t>
      </w:r>
    </w:p>
    <w:p w:rsidR="002A4783" w:rsidRPr="00F3406F" w:rsidRDefault="002A4783" w:rsidP="002A4783">
      <w:pPr>
        <w:spacing w:after="0" w:line="160" w:lineRule="atLeast"/>
        <w:rPr>
          <w:rFonts w:cs="Calibri"/>
          <w:b/>
          <w:sz w:val="16"/>
          <w:szCs w:val="16"/>
        </w:rPr>
      </w:pPr>
    </w:p>
    <w:p w:rsidR="002A4783" w:rsidRPr="00F3406F" w:rsidRDefault="002A4783" w:rsidP="002A4783">
      <w:pPr>
        <w:spacing w:after="0" w:line="160" w:lineRule="atLeast"/>
        <w:outlineLvl w:val="0"/>
        <w:rPr>
          <w:rFonts w:cs="Calibri"/>
          <w:b/>
          <w:sz w:val="24"/>
          <w:szCs w:val="24"/>
        </w:rPr>
      </w:pPr>
      <w:r w:rsidRPr="00F3406F">
        <w:rPr>
          <w:rFonts w:cs="Calibri"/>
          <w:b/>
          <w:sz w:val="24"/>
          <w:szCs w:val="24"/>
        </w:rPr>
        <w:t>Kompetenzerwartungen</w:t>
      </w:r>
    </w:p>
    <w:p w:rsidR="002A4783" w:rsidRPr="00F3406F" w:rsidRDefault="002A4783" w:rsidP="002A4783">
      <w:pPr>
        <w:spacing w:after="0" w:line="160" w:lineRule="atLeast"/>
        <w:rPr>
          <w:rFonts w:cs="Calibri"/>
          <w:sz w:val="16"/>
          <w:szCs w:val="16"/>
        </w:rPr>
      </w:pPr>
    </w:p>
    <w:p w:rsidR="002A4783" w:rsidRPr="00FE0C54" w:rsidRDefault="002A4783" w:rsidP="002A4783">
      <w:pPr>
        <w:spacing w:after="0" w:line="240" w:lineRule="auto"/>
        <w:outlineLvl w:val="0"/>
        <w:rPr>
          <w:sz w:val="24"/>
          <w:szCs w:val="24"/>
        </w:rPr>
      </w:pPr>
      <w:r w:rsidRPr="00FE0C54">
        <w:rPr>
          <w:sz w:val="24"/>
          <w:szCs w:val="24"/>
        </w:rPr>
        <w:t>Die Schülerinnen und Schüler</w:t>
      </w:r>
    </w:p>
    <w:p w:rsidR="002A4783" w:rsidRPr="00FE0C54" w:rsidRDefault="004C1CF3" w:rsidP="002A478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E0C54">
        <w:rPr>
          <w:sz w:val="24"/>
          <w:szCs w:val="24"/>
        </w:rPr>
        <w:t>geben anderen in einfachen Worten darüber Auskunft</w:t>
      </w:r>
      <w:r w:rsidR="002A4783" w:rsidRPr="00FE0C54">
        <w:rPr>
          <w:sz w:val="24"/>
          <w:szCs w:val="24"/>
        </w:rPr>
        <w:t xml:space="preserve">, </w:t>
      </w:r>
      <w:r w:rsidRPr="00FE0C54">
        <w:rPr>
          <w:sz w:val="24"/>
          <w:szCs w:val="24"/>
        </w:rPr>
        <w:t xml:space="preserve">was es für Christen bedeutet, </w:t>
      </w:r>
      <w:r w:rsidR="002A4783" w:rsidRPr="00FE0C54">
        <w:rPr>
          <w:sz w:val="24"/>
          <w:szCs w:val="24"/>
        </w:rPr>
        <w:t>dass mit Jesu Geburt Gott selbst</w:t>
      </w:r>
      <w:r w:rsidRPr="00FE0C54">
        <w:rPr>
          <w:sz w:val="24"/>
          <w:szCs w:val="24"/>
        </w:rPr>
        <w:t xml:space="preserve"> Mensch wird.</w:t>
      </w:r>
      <w:r w:rsidR="002A4783" w:rsidRPr="00FE0C54">
        <w:rPr>
          <w:sz w:val="24"/>
          <w:szCs w:val="24"/>
        </w:rPr>
        <w:br/>
      </w:r>
    </w:p>
    <w:p w:rsidR="002A4783" w:rsidRPr="00FE0C54" w:rsidRDefault="002A4783" w:rsidP="002A478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E0C54">
        <w:rPr>
          <w:sz w:val="24"/>
          <w:szCs w:val="24"/>
        </w:rPr>
        <w:t>erklären, wie in Jesu Reden und Handeln Gottes Nähe zu den Menschen sichtbar wird</w:t>
      </w:r>
      <w:r w:rsidR="004C1CF3" w:rsidRPr="00FE0C54">
        <w:rPr>
          <w:sz w:val="24"/>
          <w:szCs w:val="24"/>
        </w:rPr>
        <w:t>.</w:t>
      </w:r>
      <w:r w:rsidRPr="00FE0C54">
        <w:rPr>
          <w:sz w:val="24"/>
          <w:szCs w:val="24"/>
        </w:rPr>
        <w:br/>
      </w:r>
    </w:p>
    <w:p w:rsidR="002A4783" w:rsidRPr="00FE0C54" w:rsidRDefault="002A4783" w:rsidP="002A478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E0C54">
        <w:rPr>
          <w:sz w:val="24"/>
          <w:szCs w:val="24"/>
        </w:rPr>
        <w:t xml:space="preserve">setzen sich mit Erwartungen, Hoffnungen, Enttäuschungen von Petrus und den anderen Jüngerinnen und Jünger auf dem Weg mit Jesus auseinander und beziehen eigene Erfahrungen </w:t>
      </w:r>
      <w:r w:rsidR="004C1CF3" w:rsidRPr="00FE0C54">
        <w:rPr>
          <w:sz w:val="24"/>
          <w:szCs w:val="24"/>
        </w:rPr>
        <w:t xml:space="preserve">(z.B. Angst haben, von Freunden verlassen werden, ungerecht behandelt werden) </w:t>
      </w:r>
      <w:r w:rsidRPr="00FE0C54">
        <w:rPr>
          <w:sz w:val="24"/>
          <w:szCs w:val="24"/>
        </w:rPr>
        <w:t>ein</w:t>
      </w:r>
      <w:r w:rsidR="004C1CF3" w:rsidRPr="00FE0C54">
        <w:rPr>
          <w:sz w:val="24"/>
          <w:szCs w:val="24"/>
        </w:rPr>
        <w:t>.</w:t>
      </w:r>
      <w:r w:rsidRPr="00FE0C54">
        <w:rPr>
          <w:sz w:val="24"/>
          <w:szCs w:val="24"/>
        </w:rPr>
        <w:br/>
      </w:r>
    </w:p>
    <w:p w:rsidR="002A4783" w:rsidRPr="00FE0C54" w:rsidRDefault="002A4783" w:rsidP="002A478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E0C54">
        <w:rPr>
          <w:sz w:val="24"/>
          <w:szCs w:val="24"/>
        </w:rPr>
        <w:t>nehmen das Ostergeschehen als erzählte Glaubenserfahrungen wahr, die Menschen mit dem Auferstandenen machen</w:t>
      </w:r>
      <w:r w:rsidR="004C1CF3" w:rsidRPr="00FE0C54">
        <w:rPr>
          <w:sz w:val="24"/>
          <w:szCs w:val="24"/>
        </w:rPr>
        <w:t xml:space="preserve"> und bringen eigene Erfahrungen dazu ein.</w:t>
      </w:r>
      <w:r w:rsidRPr="00FE0C54">
        <w:rPr>
          <w:sz w:val="24"/>
          <w:szCs w:val="24"/>
        </w:rPr>
        <w:br/>
      </w:r>
    </w:p>
    <w:p w:rsidR="002A4783" w:rsidRPr="00FE0C54" w:rsidRDefault="002A4783" w:rsidP="002A478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E0C54">
        <w:rPr>
          <w:sz w:val="24"/>
          <w:szCs w:val="24"/>
        </w:rPr>
        <w:t>deuten das Kreuz als zentrales Symbol der Christen, in dem Erfahrungen von tiefem Leid und großer Hoffnung darauf, dass das Leben stärker ist als der Tod, verdichtet sind</w:t>
      </w:r>
      <w:r w:rsidR="004C1CF3" w:rsidRPr="00FE0C54">
        <w:rPr>
          <w:sz w:val="24"/>
          <w:szCs w:val="24"/>
        </w:rPr>
        <w:t>.</w:t>
      </w:r>
      <w:r w:rsidRPr="00FE0C54">
        <w:rPr>
          <w:sz w:val="24"/>
          <w:szCs w:val="24"/>
        </w:rPr>
        <w:br/>
      </w:r>
    </w:p>
    <w:p w:rsidR="002A4783" w:rsidRPr="00FE0C54" w:rsidRDefault="002A4783" w:rsidP="002A4783">
      <w:pPr>
        <w:spacing w:after="0" w:line="160" w:lineRule="atLeast"/>
        <w:outlineLvl w:val="0"/>
        <w:rPr>
          <w:rFonts w:cs="Calibri"/>
          <w:b/>
          <w:sz w:val="24"/>
          <w:szCs w:val="24"/>
        </w:rPr>
      </w:pPr>
      <w:r w:rsidRPr="00FE0C54">
        <w:rPr>
          <w:rFonts w:cs="Calibri"/>
          <w:b/>
          <w:sz w:val="24"/>
          <w:szCs w:val="24"/>
        </w:rPr>
        <w:t>Inhalte</w:t>
      </w:r>
    </w:p>
    <w:p w:rsidR="002A4783" w:rsidRPr="00FE0C54" w:rsidRDefault="002A4783" w:rsidP="002A4783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Jesus Christus – Gott kommt in die Welt</w:t>
      </w:r>
      <w:r w:rsidR="004C1CF3" w:rsidRPr="00FE0C54">
        <w:rPr>
          <w:rFonts w:cs="Calibri"/>
          <w:sz w:val="24"/>
          <w:szCs w:val="24"/>
        </w:rPr>
        <w:t>:</w:t>
      </w:r>
      <w:r w:rsidR="00FE0C54">
        <w:rPr>
          <w:rFonts w:cs="Calibri"/>
          <w:sz w:val="24"/>
          <w:szCs w:val="24"/>
        </w:rPr>
        <w:t xml:space="preserve"> </w:t>
      </w:r>
      <w:r w:rsidRPr="00FE0C54">
        <w:rPr>
          <w:rFonts w:cs="Calibri"/>
          <w:sz w:val="24"/>
          <w:szCs w:val="24"/>
        </w:rPr>
        <w:t>Jesu Gebu</w:t>
      </w:r>
      <w:r w:rsidR="004C1CF3" w:rsidRPr="00FE0C54">
        <w:rPr>
          <w:rFonts w:cs="Calibri"/>
          <w:sz w:val="24"/>
          <w:szCs w:val="24"/>
        </w:rPr>
        <w:t>rt (</w:t>
      </w:r>
      <w:proofErr w:type="spellStart"/>
      <w:r w:rsidR="004C1CF3" w:rsidRPr="00FE0C54">
        <w:rPr>
          <w:rFonts w:cs="Calibri"/>
          <w:sz w:val="24"/>
          <w:szCs w:val="24"/>
        </w:rPr>
        <w:t>Mt</w:t>
      </w:r>
      <w:proofErr w:type="spellEnd"/>
      <w:r w:rsidR="004C1CF3" w:rsidRPr="00FE0C54">
        <w:rPr>
          <w:rFonts w:cs="Calibri"/>
          <w:sz w:val="24"/>
          <w:szCs w:val="24"/>
        </w:rPr>
        <w:t xml:space="preserve"> 1,18-25</w:t>
      </w:r>
      <w:r w:rsidRPr="00FE0C54">
        <w:rPr>
          <w:rFonts w:cs="Calibri"/>
          <w:sz w:val="24"/>
          <w:szCs w:val="24"/>
        </w:rPr>
        <w:t>); Deutung der Geburt (</w:t>
      </w:r>
      <w:proofErr w:type="spellStart"/>
      <w:r w:rsidRPr="00FE0C54">
        <w:rPr>
          <w:rFonts w:cs="Calibri"/>
          <w:sz w:val="24"/>
          <w:szCs w:val="24"/>
        </w:rPr>
        <w:t>Jes</w:t>
      </w:r>
      <w:proofErr w:type="spellEnd"/>
      <w:r w:rsidRPr="00FE0C54">
        <w:rPr>
          <w:rFonts w:cs="Calibri"/>
          <w:sz w:val="24"/>
          <w:szCs w:val="24"/>
        </w:rPr>
        <w:t xml:space="preserve"> 9,1.5f); Die Weisen aus dem Morgenland (</w:t>
      </w:r>
      <w:proofErr w:type="spellStart"/>
      <w:r w:rsidRPr="00FE0C54">
        <w:rPr>
          <w:rFonts w:cs="Calibri"/>
          <w:sz w:val="24"/>
          <w:szCs w:val="24"/>
        </w:rPr>
        <w:t>Mt</w:t>
      </w:r>
      <w:proofErr w:type="spellEnd"/>
      <w:r w:rsidRPr="00FE0C54">
        <w:rPr>
          <w:rFonts w:cs="Calibri"/>
          <w:sz w:val="24"/>
          <w:szCs w:val="24"/>
        </w:rPr>
        <w:t xml:space="preserve"> 2</w:t>
      </w:r>
      <w:r w:rsidR="00FE0C54">
        <w:rPr>
          <w:rFonts w:cs="Calibri"/>
          <w:sz w:val="24"/>
          <w:szCs w:val="24"/>
        </w:rPr>
        <w:t>,1-12); Jesu Taufe (</w:t>
      </w:r>
      <w:proofErr w:type="spellStart"/>
      <w:r w:rsidR="00FE0C54">
        <w:rPr>
          <w:rFonts w:cs="Calibri"/>
          <w:sz w:val="24"/>
          <w:szCs w:val="24"/>
        </w:rPr>
        <w:t>Mt</w:t>
      </w:r>
      <w:proofErr w:type="spellEnd"/>
      <w:r w:rsidR="00FE0C54">
        <w:rPr>
          <w:rFonts w:cs="Calibri"/>
          <w:sz w:val="24"/>
          <w:szCs w:val="24"/>
        </w:rPr>
        <w:t xml:space="preserve"> 3,13-17) </w:t>
      </w:r>
      <w:r w:rsidRPr="00FE0C54">
        <w:rPr>
          <w:rFonts w:cs="Calibri"/>
          <w:sz w:val="24"/>
          <w:szCs w:val="24"/>
        </w:rPr>
        <w:t>ggf. Lied: Stern über Bethlehem (EG 545)</w:t>
      </w:r>
      <w:r w:rsidRPr="00FE0C54">
        <w:rPr>
          <w:rFonts w:cs="Calibri"/>
          <w:sz w:val="24"/>
          <w:szCs w:val="24"/>
        </w:rPr>
        <w:br/>
      </w:r>
    </w:p>
    <w:p w:rsidR="002A4783" w:rsidRPr="00FE0C54" w:rsidRDefault="002A4783" w:rsidP="002A4783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Geschichten vom Reich Gottes und der Nähe Gottes zu den Menschen</w:t>
      </w:r>
      <w:r w:rsidR="004C1CF3" w:rsidRPr="00FE0C54">
        <w:rPr>
          <w:rFonts w:cs="Calibri"/>
          <w:sz w:val="24"/>
          <w:szCs w:val="24"/>
        </w:rPr>
        <w:t>:</w:t>
      </w:r>
      <w:r w:rsidR="00FE0C54">
        <w:rPr>
          <w:rFonts w:cs="Calibri"/>
          <w:sz w:val="24"/>
          <w:szCs w:val="24"/>
        </w:rPr>
        <w:t xml:space="preserve"> </w:t>
      </w:r>
      <w:r w:rsidRPr="00FE0C54">
        <w:rPr>
          <w:rFonts w:cs="Calibri"/>
          <w:sz w:val="24"/>
          <w:szCs w:val="24"/>
        </w:rPr>
        <w:t>z. B. Zachäus (</w:t>
      </w:r>
      <w:proofErr w:type="spellStart"/>
      <w:r w:rsidRPr="00FE0C54">
        <w:rPr>
          <w:rFonts w:cs="Calibri"/>
          <w:sz w:val="24"/>
          <w:szCs w:val="24"/>
        </w:rPr>
        <w:t>Lk</w:t>
      </w:r>
      <w:proofErr w:type="spellEnd"/>
      <w:r w:rsidRPr="00FE0C54">
        <w:rPr>
          <w:rFonts w:cs="Calibri"/>
          <w:sz w:val="24"/>
          <w:szCs w:val="24"/>
        </w:rPr>
        <w:t xml:space="preserve"> 19,1-10); Das große Abendmahl (</w:t>
      </w:r>
      <w:proofErr w:type="spellStart"/>
      <w:r w:rsidRPr="00FE0C54">
        <w:rPr>
          <w:rFonts w:cs="Calibri"/>
          <w:sz w:val="24"/>
          <w:szCs w:val="24"/>
        </w:rPr>
        <w:t>Lk</w:t>
      </w:r>
      <w:proofErr w:type="spellEnd"/>
      <w:r w:rsidRPr="00FE0C54">
        <w:rPr>
          <w:rFonts w:cs="Calibri"/>
          <w:sz w:val="24"/>
          <w:szCs w:val="24"/>
        </w:rPr>
        <w:t xml:space="preserve"> 14,15-24); Vom Senfkorn (</w:t>
      </w:r>
      <w:proofErr w:type="spellStart"/>
      <w:r w:rsidRPr="00FE0C54">
        <w:rPr>
          <w:rFonts w:cs="Calibri"/>
          <w:sz w:val="24"/>
          <w:szCs w:val="24"/>
        </w:rPr>
        <w:t>Lk</w:t>
      </w:r>
      <w:proofErr w:type="spellEnd"/>
      <w:r w:rsidRPr="00FE0C54">
        <w:rPr>
          <w:rFonts w:cs="Calibri"/>
          <w:sz w:val="24"/>
          <w:szCs w:val="24"/>
        </w:rPr>
        <w:t xml:space="preserve"> 13,18-19)</w:t>
      </w:r>
      <w:r w:rsidR="004C1CF3" w:rsidRPr="00FE0C54">
        <w:rPr>
          <w:rFonts w:cs="Calibri"/>
          <w:sz w:val="24"/>
          <w:szCs w:val="24"/>
        </w:rPr>
        <w:t>, Vom verlorenen Groschen (</w:t>
      </w:r>
      <w:proofErr w:type="spellStart"/>
      <w:r w:rsidR="004C1CF3" w:rsidRPr="00FE0C54">
        <w:rPr>
          <w:rFonts w:cs="Calibri"/>
          <w:sz w:val="24"/>
          <w:szCs w:val="24"/>
        </w:rPr>
        <w:t>Lk</w:t>
      </w:r>
      <w:proofErr w:type="spellEnd"/>
      <w:r w:rsidR="004C1CF3" w:rsidRPr="00FE0C54">
        <w:rPr>
          <w:rFonts w:cs="Calibri"/>
          <w:sz w:val="24"/>
          <w:szCs w:val="24"/>
        </w:rPr>
        <w:t xml:space="preserve"> 15,8-10)</w:t>
      </w:r>
      <w:r w:rsidRPr="00FE0C54">
        <w:rPr>
          <w:rFonts w:cs="Calibri"/>
          <w:sz w:val="24"/>
          <w:szCs w:val="24"/>
        </w:rPr>
        <w:br/>
      </w:r>
    </w:p>
    <w:p w:rsidR="002A4783" w:rsidRPr="00FE0C54" w:rsidRDefault="004C1CF3" w:rsidP="002A4783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 xml:space="preserve">Jesus Christus - </w:t>
      </w:r>
      <w:r w:rsidR="002A4783" w:rsidRPr="00FE0C54">
        <w:rPr>
          <w:rFonts w:cs="Calibri"/>
          <w:sz w:val="24"/>
          <w:szCs w:val="24"/>
        </w:rPr>
        <w:t>einer der herausfordert</w:t>
      </w:r>
      <w:r w:rsidRPr="00FE0C54">
        <w:rPr>
          <w:rFonts w:cs="Calibri"/>
          <w:sz w:val="24"/>
          <w:szCs w:val="24"/>
        </w:rPr>
        <w:t>:</w:t>
      </w:r>
      <w:r w:rsidR="00FE0C54">
        <w:rPr>
          <w:rFonts w:cs="Calibri"/>
          <w:sz w:val="24"/>
          <w:szCs w:val="24"/>
        </w:rPr>
        <w:t xml:space="preserve"> </w:t>
      </w:r>
      <w:r w:rsidR="002A4783" w:rsidRPr="00FE0C54">
        <w:rPr>
          <w:rFonts w:cs="Calibri"/>
          <w:sz w:val="24"/>
          <w:szCs w:val="24"/>
        </w:rPr>
        <w:t>z. B. Ährenraufen am Sabbat (</w:t>
      </w:r>
      <w:proofErr w:type="spellStart"/>
      <w:r w:rsidR="002A4783" w:rsidRPr="00FE0C54">
        <w:rPr>
          <w:rFonts w:cs="Calibri"/>
          <w:sz w:val="24"/>
          <w:szCs w:val="24"/>
        </w:rPr>
        <w:t>Lk</w:t>
      </w:r>
      <w:proofErr w:type="spellEnd"/>
      <w:r w:rsidR="002A4783" w:rsidRPr="00FE0C54">
        <w:rPr>
          <w:rFonts w:cs="Calibri"/>
          <w:sz w:val="24"/>
          <w:szCs w:val="24"/>
        </w:rPr>
        <w:t xml:space="preserve"> 6,1-5); Heilung am Sabbat (</w:t>
      </w:r>
      <w:proofErr w:type="spellStart"/>
      <w:r w:rsidR="002A4783" w:rsidRPr="00FE0C54">
        <w:rPr>
          <w:rFonts w:cs="Calibri"/>
          <w:sz w:val="24"/>
          <w:szCs w:val="24"/>
        </w:rPr>
        <w:t>Lk</w:t>
      </w:r>
      <w:proofErr w:type="spellEnd"/>
      <w:r w:rsidR="002A4783" w:rsidRPr="00FE0C54">
        <w:rPr>
          <w:rFonts w:cs="Calibri"/>
          <w:sz w:val="24"/>
          <w:szCs w:val="24"/>
        </w:rPr>
        <w:t xml:space="preserve"> 6,6-11)</w:t>
      </w:r>
      <w:r w:rsidR="002A4783" w:rsidRPr="00FE0C54">
        <w:rPr>
          <w:rFonts w:cs="Calibri"/>
          <w:sz w:val="24"/>
          <w:szCs w:val="24"/>
        </w:rPr>
        <w:br/>
      </w:r>
    </w:p>
    <w:p w:rsidR="002A4783" w:rsidRPr="00FE0C54" w:rsidRDefault="002A4783" w:rsidP="00FE0C54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Jesus Christus – der Messias</w:t>
      </w:r>
      <w:r w:rsidR="004C1CF3" w:rsidRPr="00FE0C54">
        <w:rPr>
          <w:rFonts w:cs="Calibri"/>
          <w:sz w:val="24"/>
          <w:szCs w:val="24"/>
        </w:rPr>
        <w:t>:</w:t>
      </w:r>
      <w:r w:rsidR="00FE0C54">
        <w:rPr>
          <w:rFonts w:cs="Calibri"/>
          <w:sz w:val="24"/>
          <w:szCs w:val="24"/>
        </w:rPr>
        <w:t xml:space="preserve"> </w:t>
      </w:r>
      <w:r w:rsidRPr="00FE0C54">
        <w:rPr>
          <w:rFonts w:cs="Calibri"/>
          <w:sz w:val="24"/>
          <w:szCs w:val="24"/>
        </w:rPr>
        <w:t>Berufung des Petrus (</w:t>
      </w:r>
      <w:proofErr w:type="spellStart"/>
      <w:r w:rsidRPr="00FE0C54">
        <w:rPr>
          <w:rFonts w:cs="Calibri"/>
          <w:sz w:val="24"/>
          <w:szCs w:val="24"/>
        </w:rPr>
        <w:t>Lk</w:t>
      </w:r>
      <w:proofErr w:type="spellEnd"/>
      <w:r w:rsidRPr="00FE0C54">
        <w:rPr>
          <w:rFonts w:cs="Calibri"/>
          <w:sz w:val="24"/>
          <w:szCs w:val="24"/>
        </w:rPr>
        <w:t xml:space="preserve"> 5,1-11); Bekenntnis des Petrus (</w:t>
      </w:r>
      <w:proofErr w:type="spellStart"/>
      <w:r w:rsidRPr="00FE0C54">
        <w:rPr>
          <w:rFonts w:cs="Calibri"/>
          <w:sz w:val="24"/>
          <w:szCs w:val="24"/>
        </w:rPr>
        <w:t>Mk</w:t>
      </w:r>
      <w:proofErr w:type="spellEnd"/>
      <w:r w:rsidRPr="00FE0C54">
        <w:rPr>
          <w:rFonts w:cs="Calibri"/>
          <w:sz w:val="24"/>
          <w:szCs w:val="24"/>
        </w:rPr>
        <w:t xml:space="preserve"> 8,27-30); Tempelreinigung (</w:t>
      </w:r>
      <w:proofErr w:type="spellStart"/>
      <w:r w:rsidRPr="00FE0C54">
        <w:rPr>
          <w:rFonts w:cs="Calibri"/>
          <w:sz w:val="24"/>
          <w:szCs w:val="24"/>
        </w:rPr>
        <w:t>Mk</w:t>
      </w:r>
      <w:proofErr w:type="spellEnd"/>
      <w:r w:rsidRPr="00FE0C54">
        <w:rPr>
          <w:rFonts w:cs="Calibri"/>
          <w:sz w:val="24"/>
          <w:szCs w:val="24"/>
        </w:rPr>
        <w:t xml:space="preserve"> 11,15-19); Abendma</w:t>
      </w:r>
      <w:r w:rsidR="007D3B72" w:rsidRPr="00FE0C54">
        <w:rPr>
          <w:rFonts w:cs="Calibri"/>
          <w:sz w:val="24"/>
          <w:szCs w:val="24"/>
        </w:rPr>
        <w:t>hl (</w:t>
      </w:r>
      <w:proofErr w:type="spellStart"/>
      <w:r w:rsidR="007D3B72" w:rsidRPr="00FE0C54">
        <w:rPr>
          <w:rFonts w:cs="Calibri"/>
          <w:sz w:val="24"/>
          <w:szCs w:val="24"/>
        </w:rPr>
        <w:t>Lk</w:t>
      </w:r>
      <w:proofErr w:type="spellEnd"/>
      <w:r w:rsidR="007D3B72" w:rsidRPr="00FE0C54">
        <w:rPr>
          <w:rFonts w:cs="Calibri"/>
          <w:sz w:val="24"/>
          <w:szCs w:val="24"/>
        </w:rPr>
        <w:t xml:space="preserve"> 22,7-20</w:t>
      </w:r>
      <w:r w:rsidRPr="00FE0C54">
        <w:rPr>
          <w:rFonts w:cs="Calibri"/>
          <w:sz w:val="24"/>
          <w:szCs w:val="24"/>
        </w:rPr>
        <w:t>), Gethsemane (</w:t>
      </w:r>
      <w:proofErr w:type="spellStart"/>
      <w:r w:rsidRPr="00FE0C54">
        <w:rPr>
          <w:rFonts w:cs="Calibri"/>
          <w:sz w:val="24"/>
          <w:szCs w:val="24"/>
        </w:rPr>
        <w:t>Lk</w:t>
      </w:r>
      <w:proofErr w:type="spellEnd"/>
      <w:r w:rsidRPr="00FE0C54">
        <w:rPr>
          <w:rFonts w:cs="Calibri"/>
          <w:sz w:val="24"/>
          <w:szCs w:val="24"/>
        </w:rPr>
        <w:t xml:space="preserve"> 22,39-53), Prozess und Verleugnung </w:t>
      </w:r>
      <w:r w:rsidR="007D3B72" w:rsidRPr="00FE0C54">
        <w:rPr>
          <w:rFonts w:cs="Calibri"/>
          <w:sz w:val="24"/>
          <w:szCs w:val="24"/>
        </w:rPr>
        <w:t>(</w:t>
      </w:r>
      <w:proofErr w:type="spellStart"/>
      <w:r w:rsidR="007D3B72" w:rsidRPr="00FE0C54">
        <w:rPr>
          <w:rFonts w:cs="Calibri"/>
          <w:sz w:val="24"/>
          <w:szCs w:val="24"/>
        </w:rPr>
        <w:t>Lk</w:t>
      </w:r>
      <w:proofErr w:type="spellEnd"/>
      <w:r w:rsidR="007D3B72" w:rsidRPr="00FE0C54">
        <w:rPr>
          <w:rFonts w:cs="Calibri"/>
          <w:sz w:val="24"/>
          <w:szCs w:val="24"/>
        </w:rPr>
        <w:t xml:space="preserve"> 22,54-71); neuer Auftrag für Petrus (</w:t>
      </w:r>
      <w:proofErr w:type="spellStart"/>
      <w:r w:rsidR="007D3B72" w:rsidRPr="00FE0C54">
        <w:rPr>
          <w:rFonts w:cs="Calibri"/>
          <w:sz w:val="24"/>
          <w:szCs w:val="24"/>
        </w:rPr>
        <w:t>Joh</w:t>
      </w:r>
      <w:proofErr w:type="spellEnd"/>
      <w:r w:rsidR="007D3B72" w:rsidRPr="00FE0C54">
        <w:rPr>
          <w:rFonts w:cs="Calibri"/>
          <w:sz w:val="24"/>
          <w:szCs w:val="24"/>
        </w:rPr>
        <w:t xml:space="preserve"> 21,15-19</w:t>
      </w:r>
      <w:r w:rsidRPr="00FE0C54">
        <w:rPr>
          <w:rFonts w:cs="Calibri"/>
          <w:sz w:val="24"/>
          <w:szCs w:val="24"/>
        </w:rPr>
        <w:t>)</w:t>
      </w:r>
      <w:r w:rsidRPr="00FE0C54">
        <w:rPr>
          <w:rFonts w:cs="Calibri"/>
          <w:sz w:val="24"/>
          <w:szCs w:val="24"/>
        </w:rPr>
        <w:br/>
      </w:r>
    </w:p>
    <w:p w:rsidR="002A4783" w:rsidRPr="00FE0C54" w:rsidRDefault="002A4783" w:rsidP="002A4783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Jesus Christus – der Gekreuzigte und Auferstandene</w:t>
      </w:r>
      <w:r w:rsidR="006A667E" w:rsidRPr="00FE0C54">
        <w:rPr>
          <w:rFonts w:cs="Calibri"/>
          <w:sz w:val="24"/>
          <w:szCs w:val="24"/>
        </w:rPr>
        <w:t>:</w:t>
      </w:r>
      <w:r w:rsidR="00FE0C54">
        <w:rPr>
          <w:rFonts w:cs="Calibri"/>
          <w:sz w:val="24"/>
          <w:szCs w:val="24"/>
        </w:rPr>
        <w:t xml:space="preserve"> </w:t>
      </w:r>
      <w:r w:rsidR="006A667E" w:rsidRPr="00FE0C54">
        <w:rPr>
          <w:rFonts w:cs="Calibri"/>
          <w:sz w:val="24"/>
          <w:szCs w:val="24"/>
        </w:rPr>
        <w:t>Kreuzigung und Tod (</w:t>
      </w:r>
      <w:proofErr w:type="spellStart"/>
      <w:r w:rsidR="006A667E" w:rsidRPr="00FE0C54">
        <w:rPr>
          <w:rFonts w:cs="Calibri"/>
          <w:sz w:val="24"/>
          <w:szCs w:val="24"/>
        </w:rPr>
        <w:t>Mt</w:t>
      </w:r>
      <w:proofErr w:type="spellEnd"/>
      <w:r w:rsidR="006A667E" w:rsidRPr="00FE0C54">
        <w:rPr>
          <w:rFonts w:cs="Calibri"/>
          <w:sz w:val="24"/>
          <w:szCs w:val="24"/>
        </w:rPr>
        <w:t xml:space="preserve"> 27,</w:t>
      </w:r>
      <w:r w:rsidRPr="00FE0C54">
        <w:rPr>
          <w:rFonts w:cs="Calibri"/>
          <w:sz w:val="24"/>
          <w:szCs w:val="24"/>
        </w:rPr>
        <w:t>31-56)</w:t>
      </w:r>
      <w:r w:rsidR="006A667E" w:rsidRPr="00FE0C54">
        <w:rPr>
          <w:rFonts w:cs="Calibri"/>
          <w:sz w:val="24"/>
          <w:szCs w:val="24"/>
        </w:rPr>
        <w:t>;</w:t>
      </w:r>
      <w:r w:rsidRPr="00FE0C54">
        <w:rPr>
          <w:rFonts w:cs="Calibri"/>
          <w:sz w:val="24"/>
          <w:szCs w:val="24"/>
        </w:rPr>
        <w:t xml:space="preserve"> Emmaus (</w:t>
      </w:r>
      <w:proofErr w:type="spellStart"/>
      <w:r w:rsidRPr="00FE0C54">
        <w:rPr>
          <w:rFonts w:cs="Calibri"/>
          <w:sz w:val="24"/>
          <w:szCs w:val="24"/>
        </w:rPr>
        <w:t>Lk</w:t>
      </w:r>
      <w:proofErr w:type="spellEnd"/>
      <w:r w:rsidRPr="00FE0C54">
        <w:rPr>
          <w:rFonts w:cs="Calibri"/>
          <w:sz w:val="24"/>
          <w:szCs w:val="24"/>
        </w:rPr>
        <w:t xml:space="preserve"> 24,13-35) </w:t>
      </w:r>
      <w:r w:rsidRPr="00FE0C54">
        <w:rPr>
          <w:rFonts w:cs="Calibri"/>
          <w:sz w:val="24"/>
          <w:szCs w:val="24"/>
        </w:rPr>
        <w:br/>
      </w:r>
    </w:p>
    <w:p w:rsidR="002A4783" w:rsidRPr="00FE0C54" w:rsidRDefault="002A4783" w:rsidP="006A667E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Symbol Kreuz</w:t>
      </w:r>
      <w:r w:rsidR="00FE0C54">
        <w:rPr>
          <w:rFonts w:cs="Calibri"/>
          <w:sz w:val="24"/>
          <w:szCs w:val="24"/>
        </w:rPr>
        <w:t xml:space="preserve">: </w:t>
      </w:r>
      <w:r w:rsidR="006A667E" w:rsidRPr="00FE0C54">
        <w:rPr>
          <w:rFonts w:cs="Calibri"/>
          <w:sz w:val="24"/>
          <w:szCs w:val="24"/>
        </w:rPr>
        <w:t>Darstellungen im Umfeld der Kinder</w:t>
      </w:r>
      <w:r w:rsidRPr="00FE0C54">
        <w:rPr>
          <w:rFonts w:cs="Calibri"/>
          <w:sz w:val="24"/>
          <w:szCs w:val="24"/>
        </w:rPr>
        <w:t>, z. B. im Klassenzimmer, am Wegrand, auf dem Friedhof; ökumenischer Kreuz</w:t>
      </w:r>
      <w:r w:rsidR="006A667E" w:rsidRPr="00FE0C54">
        <w:rPr>
          <w:rFonts w:cs="Calibri"/>
          <w:sz w:val="24"/>
          <w:szCs w:val="24"/>
        </w:rPr>
        <w:t>weg</w:t>
      </w:r>
    </w:p>
    <w:p w:rsidR="002A4783" w:rsidRPr="00FE0C54" w:rsidRDefault="002A4783" w:rsidP="002A4783">
      <w:pPr>
        <w:spacing w:after="0" w:line="240" w:lineRule="auto"/>
        <w:rPr>
          <w:rFonts w:cs="Calibri"/>
          <w:sz w:val="24"/>
          <w:szCs w:val="24"/>
        </w:rPr>
      </w:pPr>
    </w:p>
    <w:p w:rsidR="006A667E" w:rsidRPr="00FE0C54" w:rsidRDefault="002A4783" w:rsidP="006A667E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Begriff</w:t>
      </w:r>
      <w:r w:rsidR="006A667E" w:rsidRPr="00FE0C54">
        <w:rPr>
          <w:rFonts w:cs="Calibri"/>
          <w:sz w:val="24"/>
          <w:szCs w:val="24"/>
        </w:rPr>
        <w:t>e</w:t>
      </w:r>
      <w:r w:rsidRPr="00FE0C54">
        <w:rPr>
          <w:rFonts w:cs="Calibri"/>
          <w:sz w:val="24"/>
          <w:szCs w:val="24"/>
        </w:rPr>
        <w:t>: Messias, Kreuz</w:t>
      </w:r>
    </w:p>
    <w:p w:rsidR="002A4783" w:rsidRPr="00FE0C54" w:rsidRDefault="004C1CF3" w:rsidP="006A667E">
      <w:pPr>
        <w:pStyle w:val="Listenabsatz1"/>
        <w:spacing w:line="160" w:lineRule="atLeast"/>
        <w:ind w:left="0"/>
        <w:rPr>
          <w:rFonts w:ascii="Calibri" w:hAnsi="Calibri"/>
          <w:b/>
          <w:color w:val="FF0000"/>
          <w:sz w:val="32"/>
          <w:szCs w:val="32"/>
        </w:rPr>
      </w:pPr>
      <w:r w:rsidRPr="00FE0C54">
        <w:rPr>
          <w:rFonts w:ascii="Calibri" w:hAnsi="Calibri"/>
          <w:b/>
          <w:color w:val="FF0000"/>
          <w:sz w:val="32"/>
          <w:szCs w:val="32"/>
        </w:rPr>
        <w:t>Lernbereich 3/4.3</w:t>
      </w:r>
    </w:p>
    <w:p w:rsidR="004C1CF3" w:rsidRPr="00FE0C54" w:rsidRDefault="006A667E" w:rsidP="004C1CF3">
      <w:pPr>
        <w:spacing w:after="0" w:line="240" w:lineRule="auto"/>
        <w:outlineLvl w:val="0"/>
        <w:rPr>
          <w:rFonts w:cs="Calibri"/>
          <w:b/>
          <w:sz w:val="32"/>
          <w:szCs w:val="32"/>
        </w:rPr>
      </w:pPr>
      <w:r w:rsidRPr="00FE0C54">
        <w:rPr>
          <w:rFonts w:cs="Calibri"/>
          <w:b/>
          <w:sz w:val="32"/>
          <w:szCs w:val="32"/>
        </w:rPr>
        <w:t xml:space="preserve">Kirche - </w:t>
      </w:r>
      <w:r w:rsidR="004C1CF3" w:rsidRPr="00FE0C54">
        <w:rPr>
          <w:rFonts w:cs="Calibri"/>
          <w:b/>
          <w:sz w:val="32"/>
          <w:szCs w:val="32"/>
        </w:rPr>
        <w:t>Gemeinschaft der Christen</w:t>
      </w:r>
    </w:p>
    <w:p w:rsidR="004C1CF3" w:rsidRPr="00F3406F" w:rsidRDefault="004C1CF3" w:rsidP="004C1CF3">
      <w:pPr>
        <w:spacing w:after="0"/>
        <w:rPr>
          <w:rFonts w:cs="Calibri"/>
          <w:b/>
          <w:sz w:val="24"/>
          <w:szCs w:val="24"/>
        </w:rPr>
      </w:pPr>
    </w:p>
    <w:p w:rsidR="004C1CF3" w:rsidRPr="00F3406F" w:rsidRDefault="004C1CF3" w:rsidP="004C1CF3">
      <w:pPr>
        <w:spacing w:after="0" w:line="240" w:lineRule="auto"/>
        <w:outlineLvl w:val="0"/>
        <w:rPr>
          <w:rFonts w:cs="Calibri"/>
          <w:b/>
          <w:sz w:val="24"/>
          <w:szCs w:val="24"/>
        </w:rPr>
      </w:pPr>
      <w:r w:rsidRPr="00F3406F">
        <w:rPr>
          <w:rFonts w:cs="Calibri"/>
          <w:b/>
          <w:sz w:val="24"/>
          <w:szCs w:val="24"/>
        </w:rPr>
        <w:t>Kompetenzerwartungen</w:t>
      </w:r>
    </w:p>
    <w:p w:rsidR="004C1CF3" w:rsidRPr="00F3406F" w:rsidRDefault="004C1CF3" w:rsidP="004C1CF3">
      <w:pPr>
        <w:spacing w:after="0" w:line="240" w:lineRule="auto"/>
        <w:rPr>
          <w:rFonts w:cs="Calibri"/>
          <w:sz w:val="16"/>
          <w:szCs w:val="16"/>
        </w:rPr>
      </w:pPr>
    </w:p>
    <w:p w:rsidR="004C1CF3" w:rsidRPr="00FE0C54" w:rsidRDefault="004C1CF3" w:rsidP="004C1CF3">
      <w:pPr>
        <w:spacing w:after="0" w:line="240" w:lineRule="auto"/>
        <w:outlineLvl w:val="0"/>
        <w:rPr>
          <w:rFonts w:cs="Calibri"/>
          <w:sz w:val="24"/>
          <w:szCs w:val="24"/>
        </w:rPr>
      </w:pPr>
      <w:r w:rsidRPr="00FE0C54">
        <w:rPr>
          <w:rFonts w:cs="Calibri"/>
          <w:sz w:val="24"/>
          <w:szCs w:val="24"/>
        </w:rPr>
        <w:t>Die Schülerinnen und Schüler</w:t>
      </w:r>
    </w:p>
    <w:p w:rsidR="004C1CF3" w:rsidRPr="00FE0C54" w:rsidRDefault="004C1CF3" w:rsidP="004C1CF3">
      <w:pPr>
        <w:spacing w:after="0" w:line="240" w:lineRule="auto"/>
        <w:rPr>
          <w:rFonts w:cs="Calibri"/>
          <w:sz w:val="24"/>
          <w:szCs w:val="24"/>
        </w:rPr>
      </w:pPr>
    </w:p>
    <w:p w:rsidR="004C1CF3" w:rsidRPr="00FE0C54" w:rsidRDefault="006A667E" w:rsidP="004C1CF3">
      <w:pPr>
        <w:numPr>
          <w:ilvl w:val="0"/>
          <w:numId w:val="3"/>
        </w:numPr>
        <w:spacing w:after="0" w:line="240" w:lineRule="auto"/>
        <w:ind w:left="720" w:hanging="303"/>
        <w:contextualSpacing/>
        <w:rPr>
          <w:rFonts w:eastAsia="Times New Roman" w:cs="Calibri"/>
          <w:sz w:val="24"/>
          <w:szCs w:val="24"/>
        </w:rPr>
      </w:pPr>
      <w:r w:rsidRPr="00FE0C54">
        <w:rPr>
          <w:rFonts w:eastAsia="Times New Roman" w:cs="Calibri"/>
          <w:sz w:val="24"/>
          <w:szCs w:val="24"/>
        </w:rPr>
        <w:t>beschreiben</w:t>
      </w:r>
      <w:r w:rsidR="004C1CF3" w:rsidRPr="00FE0C54">
        <w:rPr>
          <w:rFonts w:eastAsia="Times New Roman" w:cs="Calibri"/>
          <w:sz w:val="24"/>
          <w:szCs w:val="24"/>
        </w:rPr>
        <w:t xml:space="preserve"> das Pfingstgeschehen als ein Geschehen, das Menschen bewegt, im Geist Gottes miteinander zu leben und stellen Beispiele gelingenden Zusammenlebens vor</w:t>
      </w:r>
      <w:r w:rsidRPr="00FE0C54">
        <w:rPr>
          <w:rFonts w:eastAsia="Times New Roman" w:cs="Calibri"/>
          <w:sz w:val="24"/>
          <w:szCs w:val="24"/>
        </w:rPr>
        <w:t>.</w:t>
      </w:r>
      <w:r w:rsidR="004C1CF3" w:rsidRPr="00FE0C54">
        <w:rPr>
          <w:rFonts w:eastAsia="Times New Roman" w:cs="Calibri"/>
          <w:sz w:val="24"/>
          <w:szCs w:val="24"/>
        </w:rPr>
        <w:t xml:space="preserve"> </w:t>
      </w:r>
    </w:p>
    <w:p w:rsidR="004C1CF3" w:rsidRPr="00FE0C54" w:rsidRDefault="004C1CF3" w:rsidP="004C1CF3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4C1CF3" w:rsidRPr="00FE0C54" w:rsidRDefault="004C1CF3" w:rsidP="004C1CF3">
      <w:pPr>
        <w:numPr>
          <w:ilvl w:val="0"/>
          <w:numId w:val="3"/>
        </w:numPr>
        <w:spacing w:after="0" w:line="240" w:lineRule="auto"/>
        <w:ind w:left="720" w:hanging="303"/>
        <w:contextualSpacing/>
        <w:rPr>
          <w:rFonts w:eastAsia="Times New Roman" w:cs="Calibri"/>
          <w:sz w:val="24"/>
          <w:szCs w:val="24"/>
        </w:rPr>
      </w:pPr>
      <w:r w:rsidRPr="00FE0C54">
        <w:rPr>
          <w:rFonts w:eastAsia="Times New Roman" w:cs="Calibri"/>
          <w:sz w:val="24"/>
          <w:szCs w:val="24"/>
        </w:rPr>
        <w:t xml:space="preserve">verstehen die Taufe </w:t>
      </w:r>
      <w:r w:rsidR="006A667E" w:rsidRPr="00FE0C54">
        <w:rPr>
          <w:rFonts w:eastAsia="Times New Roman" w:cs="Calibri"/>
          <w:sz w:val="24"/>
          <w:szCs w:val="24"/>
        </w:rPr>
        <w:t>(</w:t>
      </w:r>
      <w:r w:rsidRPr="00FE0C54">
        <w:rPr>
          <w:rFonts w:eastAsia="Times New Roman" w:cs="Calibri"/>
          <w:sz w:val="24"/>
          <w:szCs w:val="24"/>
        </w:rPr>
        <w:t xml:space="preserve">und </w:t>
      </w:r>
      <w:r w:rsidR="006A667E" w:rsidRPr="00FE0C54">
        <w:rPr>
          <w:rFonts w:eastAsia="Times New Roman" w:cs="Calibri"/>
          <w:sz w:val="24"/>
          <w:szCs w:val="24"/>
        </w:rPr>
        <w:t xml:space="preserve">ggf. </w:t>
      </w:r>
      <w:r w:rsidRPr="00FE0C54">
        <w:rPr>
          <w:rFonts w:eastAsia="Times New Roman" w:cs="Calibri"/>
          <w:sz w:val="24"/>
          <w:szCs w:val="24"/>
        </w:rPr>
        <w:t>das Abendmahl</w:t>
      </w:r>
      <w:r w:rsidR="006A667E" w:rsidRPr="00FE0C54">
        <w:rPr>
          <w:rFonts w:eastAsia="Times New Roman" w:cs="Calibri"/>
          <w:sz w:val="24"/>
          <w:szCs w:val="24"/>
        </w:rPr>
        <w:t>)</w:t>
      </w:r>
      <w:r w:rsidRPr="00FE0C54">
        <w:rPr>
          <w:rFonts w:eastAsia="Times New Roman" w:cs="Calibri"/>
          <w:sz w:val="24"/>
          <w:szCs w:val="24"/>
        </w:rPr>
        <w:t xml:space="preserve"> als sichtbare Zeichen der Gemeinschaft mit Gott und stellen Bezüge zu biblischen Geschichten her</w:t>
      </w:r>
      <w:r w:rsidR="006A667E" w:rsidRPr="00FE0C54">
        <w:rPr>
          <w:rFonts w:eastAsia="Times New Roman" w:cs="Calibri"/>
          <w:sz w:val="24"/>
          <w:szCs w:val="24"/>
        </w:rPr>
        <w:t>.</w:t>
      </w:r>
    </w:p>
    <w:p w:rsidR="004C1CF3" w:rsidRPr="00FE0C54" w:rsidRDefault="004C1CF3" w:rsidP="004C1CF3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4C1CF3" w:rsidRPr="00FE0C54" w:rsidRDefault="00FE0C54" w:rsidP="004C1CF3">
      <w:pPr>
        <w:numPr>
          <w:ilvl w:val="0"/>
          <w:numId w:val="3"/>
        </w:num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e</w:t>
      </w:r>
      <w:r w:rsidR="006A667E" w:rsidRPr="00FE0C54">
        <w:rPr>
          <w:rFonts w:eastAsia="Times New Roman" w:cs="Calibri"/>
          <w:sz w:val="24"/>
          <w:szCs w:val="24"/>
        </w:rPr>
        <w:t>rläutern, wie in einer</w:t>
      </w:r>
      <w:r w:rsidR="004C1CF3" w:rsidRPr="00FE0C54">
        <w:rPr>
          <w:rFonts w:eastAsia="Times New Roman" w:cs="Calibri"/>
          <w:sz w:val="24"/>
          <w:szCs w:val="24"/>
        </w:rPr>
        <w:t xml:space="preserve"> Kirc</w:t>
      </w:r>
      <w:r w:rsidR="006A667E" w:rsidRPr="00FE0C54">
        <w:rPr>
          <w:rFonts w:eastAsia="Times New Roman" w:cs="Calibri"/>
          <w:sz w:val="24"/>
          <w:szCs w:val="24"/>
        </w:rPr>
        <w:t>hengemeinde</w:t>
      </w:r>
      <w:r w:rsidR="004C1CF3" w:rsidRPr="00FE0C54">
        <w:rPr>
          <w:rFonts w:eastAsia="Times New Roman" w:cs="Calibri"/>
          <w:sz w:val="24"/>
          <w:szCs w:val="24"/>
        </w:rPr>
        <w:t xml:space="preserve"> Christen Gemeinschaft erleben und ihren Glauben an Gott</w:t>
      </w:r>
      <w:r w:rsidR="006A667E" w:rsidRPr="00FE0C54">
        <w:rPr>
          <w:rFonts w:eastAsia="Times New Roman" w:cs="Calibri"/>
          <w:sz w:val="24"/>
          <w:szCs w:val="24"/>
        </w:rPr>
        <w:t xml:space="preserve">, z.T. auch in ökumenischen Formen, </w:t>
      </w:r>
      <w:r w:rsidR="004C1CF3" w:rsidRPr="00FE0C54">
        <w:rPr>
          <w:rFonts w:eastAsia="Times New Roman" w:cs="Calibri"/>
          <w:sz w:val="24"/>
          <w:szCs w:val="24"/>
        </w:rPr>
        <w:t>vielfältig gestalten</w:t>
      </w:r>
      <w:r w:rsidR="006A667E" w:rsidRPr="00FE0C54">
        <w:rPr>
          <w:rFonts w:eastAsia="Times New Roman" w:cs="Calibri"/>
          <w:sz w:val="24"/>
          <w:szCs w:val="24"/>
        </w:rPr>
        <w:t>.</w:t>
      </w:r>
      <w:r w:rsidR="004C1CF3" w:rsidRPr="00FE0C54">
        <w:rPr>
          <w:rFonts w:eastAsia="Times New Roman" w:cs="Calibri"/>
          <w:sz w:val="24"/>
          <w:szCs w:val="24"/>
        </w:rPr>
        <w:t xml:space="preserve"> </w:t>
      </w:r>
    </w:p>
    <w:p w:rsidR="004C1CF3" w:rsidRPr="00FE0C54" w:rsidRDefault="004C1CF3" w:rsidP="004C1CF3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4C1CF3" w:rsidRPr="00FE0C54" w:rsidRDefault="00FE0C54" w:rsidP="004C1CF3">
      <w:pPr>
        <w:numPr>
          <w:ilvl w:val="0"/>
          <w:numId w:val="3"/>
        </w:num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</w:t>
      </w:r>
      <w:r w:rsidR="006A667E" w:rsidRPr="00FE0C54">
        <w:rPr>
          <w:rFonts w:eastAsia="Times New Roman" w:cs="Calibri"/>
          <w:sz w:val="24"/>
          <w:szCs w:val="24"/>
        </w:rPr>
        <w:t>tellen die</w:t>
      </w:r>
      <w:r w:rsidR="004C1CF3" w:rsidRPr="00FE0C54">
        <w:rPr>
          <w:rFonts w:eastAsia="Times New Roman" w:cs="Calibri"/>
          <w:sz w:val="24"/>
          <w:szCs w:val="24"/>
        </w:rPr>
        <w:t xml:space="preserve"> Gestaltung des christlichen Glaubens in einer Partnerkirche dar und berichten von Beisp</w:t>
      </w:r>
      <w:r w:rsidR="006A667E" w:rsidRPr="00FE0C54">
        <w:rPr>
          <w:rFonts w:eastAsia="Times New Roman" w:cs="Calibri"/>
          <w:sz w:val="24"/>
          <w:szCs w:val="24"/>
        </w:rPr>
        <w:t>ielen, wie Christen weltweit miteinander verbunden sind.</w:t>
      </w:r>
    </w:p>
    <w:p w:rsidR="004C1CF3" w:rsidRPr="00FE0C54" w:rsidRDefault="004C1CF3" w:rsidP="00FE0C54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4C1CF3" w:rsidRPr="00FE0C54" w:rsidRDefault="004C1CF3" w:rsidP="004C1CF3">
      <w:pPr>
        <w:spacing w:after="0" w:line="240" w:lineRule="auto"/>
        <w:outlineLvl w:val="0"/>
        <w:rPr>
          <w:rFonts w:cs="Calibri"/>
          <w:b/>
          <w:sz w:val="24"/>
          <w:szCs w:val="24"/>
        </w:rPr>
      </w:pPr>
      <w:r w:rsidRPr="00FE0C54">
        <w:rPr>
          <w:rFonts w:cs="Calibri"/>
          <w:b/>
          <w:sz w:val="24"/>
          <w:szCs w:val="24"/>
        </w:rPr>
        <w:t>Inhalte</w:t>
      </w:r>
    </w:p>
    <w:p w:rsidR="004C1CF3" w:rsidRPr="00FE0C54" w:rsidRDefault="004C1CF3" w:rsidP="004C1CF3">
      <w:pPr>
        <w:spacing w:after="0" w:line="240" w:lineRule="auto"/>
        <w:rPr>
          <w:rFonts w:cs="Calibri"/>
          <w:b/>
          <w:sz w:val="24"/>
          <w:szCs w:val="24"/>
        </w:rPr>
      </w:pPr>
    </w:p>
    <w:p w:rsidR="004C1CF3" w:rsidRPr="00FE0C54" w:rsidRDefault="004C1CF3" w:rsidP="004C1CF3">
      <w:pPr>
        <w:numPr>
          <w:ilvl w:val="0"/>
          <w:numId w:val="4"/>
        </w:numPr>
        <w:spacing w:after="0" w:line="240" w:lineRule="auto"/>
        <w:ind w:left="680" w:hanging="340"/>
        <w:contextualSpacing/>
        <w:rPr>
          <w:rFonts w:eastAsia="Times New Roman" w:cs="Calibri"/>
          <w:sz w:val="24"/>
          <w:szCs w:val="24"/>
        </w:rPr>
      </w:pPr>
      <w:r w:rsidRPr="00FE0C54">
        <w:rPr>
          <w:rFonts w:eastAsia="Times New Roman" w:cs="Calibri"/>
          <w:sz w:val="24"/>
          <w:szCs w:val="24"/>
        </w:rPr>
        <w:t>Pfingstgeschichte: Wirkung des Heiligen Geistes, aus Mutlosigkeit wird Begeisterung und Zuversicht (</w:t>
      </w:r>
      <w:proofErr w:type="spellStart"/>
      <w:r w:rsidRPr="00FE0C54">
        <w:rPr>
          <w:rFonts w:eastAsia="Times New Roman" w:cs="Calibri"/>
          <w:sz w:val="24"/>
          <w:szCs w:val="24"/>
        </w:rPr>
        <w:t>Ap</w:t>
      </w:r>
      <w:r w:rsidR="006A667E" w:rsidRPr="00FE0C54">
        <w:rPr>
          <w:rFonts w:eastAsia="Times New Roman" w:cs="Calibri"/>
          <w:sz w:val="24"/>
          <w:szCs w:val="24"/>
        </w:rPr>
        <w:t>g</w:t>
      </w:r>
      <w:proofErr w:type="spellEnd"/>
      <w:r w:rsidR="006A667E" w:rsidRPr="00FE0C54">
        <w:rPr>
          <w:rFonts w:eastAsia="Times New Roman" w:cs="Calibri"/>
          <w:sz w:val="24"/>
          <w:szCs w:val="24"/>
        </w:rPr>
        <w:t xml:space="preserve"> 2,1-8.12-18); ggf. Lied: Am hellen Tag kam Jesu Geist (MUU 76)</w:t>
      </w:r>
      <w:r w:rsidRPr="00FE0C54">
        <w:rPr>
          <w:rFonts w:eastAsia="Times New Roman" w:cs="Calibri"/>
          <w:sz w:val="24"/>
          <w:szCs w:val="24"/>
        </w:rPr>
        <w:br/>
      </w:r>
    </w:p>
    <w:p w:rsidR="006A667E" w:rsidRDefault="006A667E" w:rsidP="004C1CF3">
      <w:pPr>
        <w:numPr>
          <w:ilvl w:val="0"/>
          <w:numId w:val="4"/>
        </w:numPr>
        <w:spacing w:after="0" w:line="240" w:lineRule="auto"/>
        <w:ind w:left="680" w:hanging="340"/>
        <w:contextualSpacing/>
        <w:rPr>
          <w:rFonts w:eastAsia="Times New Roman" w:cs="Calibri"/>
          <w:sz w:val="24"/>
          <w:szCs w:val="24"/>
        </w:rPr>
      </w:pPr>
      <w:r w:rsidRPr="00FE0C54">
        <w:rPr>
          <w:rFonts w:eastAsia="Times New Roman" w:cs="Calibri"/>
          <w:sz w:val="24"/>
          <w:szCs w:val="24"/>
        </w:rPr>
        <w:t xml:space="preserve">Bedeutung und Ritual der Taufe: </w:t>
      </w:r>
      <w:r w:rsidR="004C1CF3" w:rsidRPr="00FE0C54">
        <w:rPr>
          <w:rFonts w:eastAsia="Times New Roman" w:cs="Calibri"/>
          <w:sz w:val="24"/>
          <w:szCs w:val="24"/>
        </w:rPr>
        <w:t>Taufhandlun</w:t>
      </w:r>
      <w:r w:rsidRPr="00FE0C54">
        <w:rPr>
          <w:rFonts w:eastAsia="Times New Roman" w:cs="Calibri"/>
          <w:sz w:val="24"/>
          <w:szCs w:val="24"/>
        </w:rPr>
        <w:t>g, Rolle der Paten, Taufsprüche, ggf. Segenstexte zur Taufe</w:t>
      </w:r>
    </w:p>
    <w:p w:rsidR="00FE0C54" w:rsidRPr="00FE0C54" w:rsidRDefault="00FE0C54" w:rsidP="00FE0C54">
      <w:pPr>
        <w:spacing w:after="0" w:line="240" w:lineRule="auto"/>
        <w:ind w:left="340"/>
        <w:contextualSpacing/>
        <w:rPr>
          <w:rFonts w:eastAsia="Times New Roman" w:cs="Calibri"/>
          <w:sz w:val="24"/>
          <w:szCs w:val="24"/>
        </w:rPr>
      </w:pPr>
    </w:p>
    <w:p w:rsidR="004C1CF3" w:rsidRPr="00FE0C54" w:rsidRDefault="004C1CF3" w:rsidP="004C1CF3">
      <w:pPr>
        <w:numPr>
          <w:ilvl w:val="0"/>
          <w:numId w:val="4"/>
        </w:numPr>
        <w:spacing w:after="0" w:line="240" w:lineRule="auto"/>
        <w:ind w:left="680" w:hanging="340"/>
        <w:contextualSpacing/>
        <w:rPr>
          <w:rFonts w:eastAsia="Times New Roman" w:cs="Calibri"/>
          <w:sz w:val="24"/>
          <w:szCs w:val="24"/>
        </w:rPr>
      </w:pPr>
      <w:r w:rsidRPr="00FE0C54">
        <w:rPr>
          <w:rFonts w:eastAsia="Times New Roman" w:cs="Calibri"/>
          <w:sz w:val="24"/>
          <w:szCs w:val="24"/>
        </w:rPr>
        <w:t>Jesus segnet die K</w:t>
      </w:r>
      <w:r w:rsidR="006A667E" w:rsidRPr="00FE0C54">
        <w:rPr>
          <w:rFonts w:eastAsia="Times New Roman" w:cs="Calibri"/>
          <w:sz w:val="24"/>
          <w:szCs w:val="24"/>
        </w:rPr>
        <w:t>inder (</w:t>
      </w:r>
      <w:proofErr w:type="spellStart"/>
      <w:r w:rsidR="006A667E" w:rsidRPr="00FE0C54">
        <w:rPr>
          <w:rFonts w:eastAsia="Times New Roman" w:cs="Calibri"/>
          <w:sz w:val="24"/>
          <w:szCs w:val="24"/>
        </w:rPr>
        <w:t>Mk</w:t>
      </w:r>
      <w:proofErr w:type="spellEnd"/>
      <w:r w:rsidR="006A667E" w:rsidRPr="00FE0C54">
        <w:rPr>
          <w:rFonts w:eastAsia="Times New Roman" w:cs="Calibri"/>
          <w:sz w:val="24"/>
          <w:szCs w:val="24"/>
        </w:rPr>
        <w:t xml:space="preserve"> 10,13-16)</w:t>
      </w:r>
      <w:r w:rsidRPr="00FE0C54">
        <w:rPr>
          <w:rFonts w:eastAsia="Times New Roman" w:cs="Calibri"/>
          <w:sz w:val="24"/>
          <w:szCs w:val="24"/>
        </w:rPr>
        <w:br/>
      </w:r>
    </w:p>
    <w:p w:rsidR="006A667E" w:rsidRDefault="00FE0C54" w:rsidP="004C1CF3">
      <w:pPr>
        <w:numPr>
          <w:ilvl w:val="0"/>
          <w:numId w:val="4"/>
        </w:numPr>
        <w:spacing w:after="0" w:line="240" w:lineRule="auto"/>
        <w:ind w:left="680" w:hanging="34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</w:t>
      </w:r>
      <w:r w:rsidR="006A667E" w:rsidRPr="00FE0C54">
        <w:rPr>
          <w:rFonts w:eastAsia="Times New Roman" w:cs="Calibri"/>
          <w:sz w:val="24"/>
          <w:szCs w:val="24"/>
        </w:rPr>
        <w:t xml:space="preserve">gf. </w:t>
      </w:r>
      <w:r w:rsidR="004C1CF3" w:rsidRPr="00FE0C54">
        <w:rPr>
          <w:rFonts w:eastAsia="Times New Roman" w:cs="Calibri"/>
          <w:sz w:val="24"/>
          <w:szCs w:val="24"/>
        </w:rPr>
        <w:t>Bedeutung und Ritual des Abe</w:t>
      </w:r>
      <w:r w:rsidR="006A667E" w:rsidRPr="00FE0C54">
        <w:rPr>
          <w:rFonts w:eastAsia="Times New Roman" w:cs="Calibri"/>
          <w:sz w:val="24"/>
          <w:szCs w:val="24"/>
        </w:rPr>
        <w:t>ndmahls, evtl. Kinderabendmahl</w:t>
      </w:r>
    </w:p>
    <w:p w:rsidR="00FE0C54" w:rsidRPr="00FE0C54" w:rsidRDefault="00FE0C54" w:rsidP="00FE0C54">
      <w:pPr>
        <w:spacing w:after="0" w:line="240" w:lineRule="auto"/>
        <w:ind w:left="680"/>
        <w:contextualSpacing/>
        <w:rPr>
          <w:rFonts w:eastAsia="Times New Roman" w:cs="Calibri"/>
          <w:sz w:val="24"/>
          <w:szCs w:val="24"/>
        </w:rPr>
      </w:pPr>
    </w:p>
    <w:p w:rsidR="004C1CF3" w:rsidRPr="00FE0C54" w:rsidRDefault="00FE0C54" w:rsidP="004C1CF3">
      <w:pPr>
        <w:numPr>
          <w:ilvl w:val="0"/>
          <w:numId w:val="4"/>
        </w:numPr>
        <w:spacing w:after="0" w:line="240" w:lineRule="auto"/>
        <w:ind w:left="680" w:hanging="34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</w:t>
      </w:r>
      <w:r w:rsidR="006A667E" w:rsidRPr="00FE0C54">
        <w:rPr>
          <w:rFonts w:eastAsia="Times New Roman" w:cs="Calibri"/>
          <w:sz w:val="24"/>
          <w:szCs w:val="24"/>
        </w:rPr>
        <w:t>gf. Jesus feiert mit seinen Jüngern d</w:t>
      </w:r>
      <w:r w:rsidR="004C1CF3" w:rsidRPr="00FE0C54">
        <w:rPr>
          <w:rFonts w:eastAsia="Times New Roman" w:cs="Calibri"/>
          <w:sz w:val="24"/>
          <w:szCs w:val="24"/>
        </w:rPr>
        <w:t>as Abendma</w:t>
      </w:r>
      <w:r w:rsidR="006A667E" w:rsidRPr="00FE0C54">
        <w:rPr>
          <w:rFonts w:eastAsia="Times New Roman" w:cs="Calibri"/>
          <w:sz w:val="24"/>
          <w:szCs w:val="24"/>
        </w:rPr>
        <w:t>hl (</w:t>
      </w:r>
      <w:proofErr w:type="spellStart"/>
      <w:r w:rsidR="006A667E" w:rsidRPr="00FE0C54">
        <w:rPr>
          <w:rFonts w:eastAsia="Times New Roman" w:cs="Calibri"/>
          <w:sz w:val="24"/>
          <w:szCs w:val="24"/>
        </w:rPr>
        <w:t>Lk</w:t>
      </w:r>
      <w:proofErr w:type="spellEnd"/>
      <w:r w:rsidR="006A667E" w:rsidRPr="00FE0C54">
        <w:rPr>
          <w:rFonts w:eastAsia="Times New Roman" w:cs="Calibri"/>
          <w:sz w:val="24"/>
          <w:szCs w:val="24"/>
        </w:rPr>
        <w:t xml:space="preserve"> 22,7-20)</w:t>
      </w:r>
      <w:r w:rsidR="004C1CF3" w:rsidRPr="00FE0C54">
        <w:rPr>
          <w:rFonts w:eastAsia="Times New Roman" w:cs="Calibri"/>
          <w:sz w:val="24"/>
          <w:szCs w:val="24"/>
        </w:rPr>
        <w:br/>
      </w:r>
    </w:p>
    <w:p w:rsidR="004C1CF3" w:rsidRPr="00FE0C54" w:rsidRDefault="004C1CF3" w:rsidP="004C1CF3">
      <w:pPr>
        <w:numPr>
          <w:ilvl w:val="0"/>
          <w:numId w:val="4"/>
        </w:numPr>
        <w:spacing w:after="0" w:line="240" w:lineRule="auto"/>
        <w:ind w:left="680" w:hanging="340"/>
        <w:contextualSpacing/>
        <w:rPr>
          <w:rFonts w:eastAsia="Times New Roman" w:cs="Calibri"/>
          <w:sz w:val="24"/>
          <w:szCs w:val="24"/>
        </w:rPr>
      </w:pPr>
      <w:r w:rsidRPr="00FE0C54">
        <w:rPr>
          <w:rFonts w:eastAsia="Times New Roman" w:cs="Calibri"/>
          <w:sz w:val="24"/>
          <w:szCs w:val="24"/>
        </w:rPr>
        <w:t xml:space="preserve">Beispiele </w:t>
      </w:r>
      <w:r w:rsidR="00C065AD" w:rsidRPr="00FE0C54">
        <w:rPr>
          <w:rFonts w:eastAsia="Times New Roman" w:cs="Calibri"/>
          <w:sz w:val="24"/>
          <w:szCs w:val="24"/>
        </w:rPr>
        <w:t>vielfältigen Gemeindelebens</w:t>
      </w:r>
      <w:r w:rsidRPr="00FE0C54">
        <w:rPr>
          <w:rFonts w:eastAsia="Times New Roman" w:cs="Calibri"/>
          <w:sz w:val="24"/>
          <w:szCs w:val="24"/>
        </w:rPr>
        <w:t xml:space="preserve"> für Kinder, </w:t>
      </w:r>
      <w:r w:rsidR="00C065AD" w:rsidRPr="00FE0C54">
        <w:rPr>
          <w:rFonts w:eastAsia="Times New Roman" w:cs="Calibri"/>
          <w:sz w:val="24"/>
          <w:szCs w:val="24"/>
        </w:rPr>
        <w:t xml:space="preserve">auch unter ökumenischen Aspekten, </w:t>
      </w:r>
      <w:r w:rsidRPr="00FE0C54">
        <w:rPr>
          <w:rFonts w:eastAsia="Times New Roman" w:cs="Calibri"/>
          <w:sz w:val="24"/>
          <w:szCs w:val="24"/>
        </w:rPr>
        <w:t xml:space="preserve">z. B. </w:t>
      </w:r>
      <w:r w:rsidRPr="00FE0C54">
        <w:rPr>
          <w:rFonts w:cs="Arial"/>
          <w:sz w:val="24"/>
          <w:szCs w:val="24"/>
        </w:rPr>
        <w:t>Kindergottesdienst, Familiengottesdienst, Kinderbibeltag, Kindergruppe, Kinderchor</w:t>
      </w:r>
      <w:r w:rsidR="00C065AD" w:rsidRPr="00FE0C54">
        <w:rPr>
          <w:rFonts w:eastAsia="Times New Roman" w:cs="Calibri"/>
          <w:sz w:val="24"/>
          <w:szCs w:val="24"/>
        </w:rPr>
        <w:t xml:space="preserve"> </w:t>
      </w:r>
      <w:r w:rsidRPr="00FE0C54">
        <w:rPr>
          <w:rFonts w:eastAsia="Times New Roman" w:cs="Calibri"/>
          <w:sz w:val="24"/>
          <w:szCs w:val="24"/>
        </w:rPr>
        <w:t xml:space="preserve"> </w:t>
      </w:r>
      <w:r w:rsidRPr="00FE0C54">
        <w:rPr>
          <w:rFonts w:eastAsia="Times New Roman" w:cs="Calibri"/>
          <w:sz w:val="24"/>
          <w:szCs w:val="24"/>
        </w:rPr>
        <w:br/>
      </w:r>
    </w:p>
    <w:p w:rsidR="004C1CF3" w:rsidRPr="00FE0C54" w:rsidRDefault="004C1CF3" w:rsidP="004C1CF3">
      <w:pPr>
        <w:numPr>
          <w:ilvl w:val="0"/>
          <w:numId w:val="4"/>
        </w:numPr>
        <w:spacing w:after="0" w:line="240" w:lineRule="auto"/>
        <w:ind w:left="680" w:hanging="340"/>
        <w:contextualSpacing/>
        <w:rPr>
          <w:rFonts w:eastAsia="Times New Roman" w:cs="Calibri"/>
          <w:sz w:val="24"/>
          <w:szCs w:val="24"/>
        </w:rPr>
      </w:pPr>
      <w:r w:rsidRPr="00FE0C54">
        <w:rPr>
          <w:rFonts w:eastAsia="Times New Roman" w:cs="Calibri"/>
          <w:sz w:val="24"/>
          <w:szCs w:val="24"/>
        </w:rPr>
        <w:t>Lebensbedingungen und gelebter Glaube</w:t>
      </w:r>
      <w:r w:rsidR="00C065AD" w:rsidRPr="00FE0C54">
        <w:rPr>
          <w:rFonts w:eastAsia="Times New Roman" w:cs="Calibri"/>
          <w:sz w:val="24"/>
          <w:szCs w:val="24"/>
        </w:rPr>
        <w:t xml:space="preserve">, </w:t>
      </w:r>
      <w:r w:rsidRPr="00FE0C54">
        <w:rPr>
          <w:rFonts w:eastAsia="Times New Roman" w:cs="Calibri"/>
          <w:sz w:val="24"/>
          <w:szCs w:val="24"/>
        </w:rPr>
        <w:t>z. B. Got</w:t>
      </w:r>
      <w:r w:rsidR="00C065AD" w:rsidRPr="00FE0C54">
        <w:rPr>
          <w:rFonts w:eastAsia="Times New Roman" w:cs="Calibri"/>
          <w:sz w:val="24"/>
          <w:szCs w:val="24"/>
        </w:rPr>
        <w:t>tesdienstformen, Lieder, Tänze</w:t>
      </w:r>
      <w:r w:rsidRPr="00FE0C54">
        <w:rPr>
          <w:rFonts w:eastAsia="Times New Roman" w:cs="Calibri"/>
          <w:sz w:val="24"/>
          <w:szCs w:val="24"/>
        </w:rPr>
        <w:t xml:space="preserve"> in einer Partnerkirche in einem anderen Land</w:t>
      </w:r>
      <w:r w:rsidR="00C065AD" w:rsidRPr="00FE0C54">
        <w:rPr>
          <w:rFonts w:eastAsia="Times New Roman" w:cs="Calibri"/>
          <w:sz w:val="24"/>
          <w:szCs w:val="24"/>
        </w:rPr>
        <w:t xml:space="preserve"> </w:t>
      </w:r>
      <w:r w:rsidRPr="00FE0C54">
        <w:rPr>
          <w:rFonts w:eastAsia="Times New Roman" w:cs="Calibri"/>
          <w:sz w:val="24"/>
          <w:szCs w:val="24"/>
        </w:rPr>
        <w:br/>
      </w:r>
    </w:p>
    <w:p w:rsidR="004C1CF3" w:rsidRPr="00FE0C54" w:rsidRDefault="004C1CF3" w:rsidP="004C1CF3">
      <w:pPr>
        <w:numPr>
          <w:ilvl w:val="0"/>
          <w:numId w:val="4"/>
        </w:numPr>
        <w:spacing w:after="0" w:line="240" w:lineRule="auto"/>
        <w:ind w:left="680" w:hanging="340"/>
        <w:contextualSpacing/>
        <w:rPr>
          <w:sz w:val="24"/>
          <w:szCs w:val="24"/>
        </w:rPr>
      </w:pPr>
      <w:r w:rsidRPr="00FE0C54">
        <w:rPr>
          <w:rFonts w:eastAsia="Times New Roman" w:cs="Calibri"/>
          <w:sz w:val="24"/>
          <w:szCs w:val="24"/>
        </w:rPr>
        <w:t>Beispiele</w:t>
      </w:r>
      <w:r w:rsidR="00C065AD" w:rsidRPr="00FE0C54">
        <w:rPr>
          <w:rFonts w:eastAsia="Times New Roman" w:cs="Calibri"/>
          <w:sz w:val="24"/>
          <w:szCs w:val="24"/>
        </w:rPr>
        <w:t xml:space="preserve"> wie</w:t>
      </w:r>
      <w:r w:rsidRPr="00FE0C54">
        <w:rPr>
          <w:rFonts w:eastAsia="Times New Roman" w:cs="Calibri"/>
          <w:sz w:val="24"/>
          <w:szCs w:val="24"/>
        </w:rPr>
        <w:t xml:space="preserve"> Christen im </w:t>
      </w:r>
      <w:proofErr w:type="spellStart"/>
      <w:r w:rsidRPr="00FE0C54">
        <w:rPr>
          <w:rFonts w:eastAsia="Times New Roman" w:cs="Calibri"/>
          <w:sz w:val="24"/>
          <w:szCs w:val="24"/>
        </w:rPr>
        <w:t>Nahraum</w:t>
      </w:r>
      <w:proofErr w:type="spellEnd"/>
      <w:r w:rsidRPr="00FE0C54">
        <w:rPr>
          <w:rFonts w:eastAsia="Times New Roman" w:cs="Calibri"/>
          <w:sz w:val="24"/>
          <w:szCs w:val="24"/>
        </w:rPr>
        <w:t xml:space="preserve"> und weltweit</w:t>
      </w:r>
      <w:r w:rsidR="00C065AD" w:rsidRPr="00FE0C54">
        <w:rPr>
          <w:rFonts w:eastAsia="Times New Roman" w:cs="Calibri"/>
          <w:sz w:val="24"/>
          <w:szCs w:val="24"/>
        </w:rPr>
        <w:t xml:space="preserve"> Verantwortung füreinander übernehmen</w:t>
      </w:r>
      <w:r w:rsidRPr="00FE0C54">
        <w:rPr>
          <w:rFonts w:eastAsia="Times New Roman" w:cs="Calibri"/>
          <w:sz w:val="24"/>
          <w:szCs w:val="24"/>
        </w:rPr>
        <w:t>, z. B. Tafel, Nachbarschaftsprojekte, Patenschaften, Eine Welt, Fair Trade, Brot für di</w:t>
      </w:r>
      <w:r w:rsidR="00F7507B">
        <w:rPr>
          <w:rFonts w:eastAsia="Times New Roman" w:cs="Calibri"/>
          <w:sz w:val="24"/>
          <w:szCs w:val="24"/>
        </w:rPr>
        <w:t>e Welt</w:t>
      </w:r>
      <w:r w:rsidRPr="00FE0C54">
        <w:rPr>
          <w:sz w:val="24"/>
          <w:szCs w:val="24"/>
        </w:rPr>
        <w:t xml:space="preserve"> </w:t>
      </w:r>
    </w:p>
    <w:p w:rsidR="004C1CF3" w:rsidRPr="00FE0C54" w:rsidRDefault="004C1CF3" w:rsidP="004C1CF3">
      <w:pPr>
        <w:spacing w:after="0" w:line="240" w:lineRule="auto"/>
        <w:contextualSpacing/>
        <w:rPr>
          <w:sz w:val="24"/>
          <w:szCs w:val="24"/>
        </w:rPr>
      </w:pPr>
    </w:p>
    <w:p w:rsidR="004C1CF3" w:rsidRPr="00FE0C54" w:rsidRDefault="004C1CF3" w:rsidP="00C065AD">
      <w:pPr>
        <w:numPr>
          <w:ilvl w:val="0"/>
          <w:numId w:val="4"/>
        </w:numPr>
        <w:spacing w:after="0" w:line="240" w:lineRule="auto"/>
        <w:ind w:left="680" w:hanging="340"/>
        <w:contextualSpacing/>
        <w:rPr>
          <w:rFonts w:eastAsia="Times New Roman" w:cs="Calibri"/>
          <w:sz w:val="24"/>
          <w:szCs w:val="24"/>
        </w:rPr>
      </w:pPr>
      <w:r w:rsidRPr="00FE0C54">
        <w:rPr>
          <w:rFonts w:eastAsia="Times New Roman" w:cs="Calibri"/>
          <w:sz w:val="24"/>
          <w:szCs w:val="24"/>
        </w:rPr>
        <w:tab/>
        <w:t xml:space="preserve">Begriffe: </w:t>
      </w:r>
      <w:r w:rsidR="00C065AD" w:rsidRPr="00FE0C54">
        <w:rPr>
          <w:rFonts w:eastAsia="Times New Roman" w:cs="Calibri"/>
          <w:sz w:val="24"/>
          <w:szCs w:val="24"/>
        </w:rPr>
        <w:t xml:space="preserve">Kirchengemeinde, </w:t>
      </w:r>
      <w:r w:rsidRPr="00FE0C54">
        <w:rPr>
          <w:rFonts w:eastAsia="Times New Roman" w:cs="Calibri"/>
          <w:sz w:val="24"/>
          <w:szCs w:val="24"/>
        </w:rPr>
        <w:t xml:space="preserve">Taufe, </w:t>
      </w:r>
      <w:r w:rsidR="00C065AD" w:rsidRPr="00FE0C54">
        <w:rPr>
          <w:rFonts w:eastAsia="Times New Roman" w:cs="Calibri"/>
          <w:sz w:val="24"/>
          <w:szCs w:val="24"/>
        </w:rPr>
        <w:t xml:space="preserve">ggf. </w:t>
      </w:r>
      <w:r w:rsidRPr="00FE0C54">
        <w:rPr>
          <w:rFonts w:eastAsia="Times New Roman" w:cs="Calibri"/>
          <w:sz w:val="24"/>
          <w:szCs w:val="24"/>
        </w:rPr>
        <w:t xml:space="preserve">Abendmahl, </w:t>
      </w:r>
    </w:p>
    <w:p w:rsidR="004C1CF3" w:rsidRPr="00F3406F" w:rsidRDefault="004C1CF3" w:rsidP="004C1CF3">
      <w:pPr>
        <w:spacing w:after="0" w:line="240" w:lineRule="auto"/>
        <w:rPr>
          <w:rFonts w:cs="Calibri"/>
          <w:sz w:val="16"/>
          <w:szCs w:val="16"/>
        </w:rPr>
      </w:pPr>
    </w:p>
    <w:p w:rsidR="00C065AD" w:rsidRDefault="00C065AD"/>
    <w:p w:rsidR="002A4783" w:rsidRPr="00F7507B" w:rsidRDefault="002A4783" w:rsidP="002A4783">
      <w:pPr>
        <w:spacing w:after="0" w:line="240" w:lineRule="auto"/>
        <w:outlineLvl w:val="0"/>
        <w:rPr>
          <w:rFonts w:cs="Arial"/>
          <w:b/>
          <w:bCs/>
          <w:color w:val="FF0000"/>
          <w:sz w:val="32"/>
          <w:szCs w:val="32"/>
        </w:rPr>
      </w:pPr>
      <w:r w:rsidRPr="00F7507B">
        <w:rPr>
          <w:rFonts w:cs="Arial"/>
          <w:b/>
          <w:bCs/>
          <w:color w:val="FF0000"/>
          <w:sz w:val="32"/>
          <w:szCs w:val="32"/>
        </w:rPr>
        <w:t>Lernbereich 3/4.4</w:t>
      </w:r>
    </w:p>
    <w:p w:rsidR="002A4783" w:rsidRPr="00F7507B" w:rsidRDefault="002A4783" w:rsidP="002A4783">
      <w:pPr>
        <w:spacing w:after="0" w:line="240" w:lineRule="auto"/>
        <w:outlineLvl w:val="0"/>
        <w:rPr>
          <w:rFonts w:cs="Arial"/>
          <w:b/>
          <w:sz w:val="32"/>
          <w:szCs w:val="32"/>
        </w:rPr>
      </w:pPr>
      <w:r w:rsidRPr="00F7507B">
        <w:rPr>
          <w:rFonts w:cs="Arial"/>
          <w:b/>
          <w:sz w:val="32"/>
          <w:szCs w:val="32"/>
        </w:rPr>
        <w:t>Gemeinsam das Kirchenjahr gestalten</w:t>
      </w:r>
    </w:p>
    <w:p w:rsidR="002A4783" w:rsidRPr="00F3406F" w:rsidRDefault="002A4783" w:rsidP="002A4783">
      <w:pPr>
        <w:rPr>
          <w:rFonts w:cs="Arial"/>
        </w:rPr>
      </w:pPr>
    </w:p>
    <w:p w:rsidR="002A4783" w:rsidRPr="00F7507B" w:rsidRDefault="002A4783" w:rsidP="002A4783">
      <w:pPr>
        <w:outlineLvl w:val="0"/>
        <w:rPr>
          <w:rFonts w:cs="Arial"/>
          <w:b/>
          <w:bCs/>
          <w:sz w:val="24"/>
          <w:szCs w:val="24"/>
        </w:rPr>
      </w:pPr>
      <w:r w:rsidRPr="00F7507B">
        <w:rPr>
          <w:rFonts w:cs="Arial"/>
          <w:b/>
          <w:bCs/>
          <w:sz w:val="24"/>
          <w:szCs w:val="24"/>
        </w:rPr>
        <w:t>Kompetenzerwartungen</w:t>
      </w:r>
    </w:p>
    <w:p w:rsidR="002A4783" w:rsidRPr="00F7507B" w:rsidRDefault="002A4783" w:rsidP="002A4783">
      <w:pPr>
        <w:outlineLvl w:val="0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Die Schülerinnen und Schüler</w:t>
      </w:r>
    </w:p>
    <w:p w:rsidR="002A4783" w:rsidRPr="00F7507B" w:rsidRDefault="002A4783" w:rsidP="002A4783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denken über die Bedeutung von Festen und Feiertagen im Jahreskreis für den Einzelnen und für die Gemeinschaft nach und bringen eigene Erfahrungen ein</w:t>
      </w:r>
      <w:r w:rsidR="00F7507B">
        <w:rPr>
          <w:rFonts w:cs="Arial"/>
          <w:sz w:val="24"/>
          <w:szCs w:val="24"/>
        </w:rPr>
        <w:t>.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C065AD" w:rsidP="002A4783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erklären in Grundzügen die Bedeutung ausgewählter</w:t>
      </w:r>
      <w:r w:rsidR="002A4783" w:rsidRPr="00F7507B">
        <w:rPr>
          <w:rFonts w:cs="Arial"/>
          <w:sz w:val="24"/>
          <w:szCs w:val="24"/>
        </w:rPr>
        <w:t xml:space="preserve"> christliche Feste, Festzeiten und Feiertage im Ablau</w:t>
      </w:r>
      <w:r w:rsidRPr="00F7507B">
        <w:rPr>
          <w:rFonts w:cs="Arial"/>
          <w:sz w:val="24"/>
          <w:szCs w:val="24"/>
        </w:rPr>
        <w:t>f des Kirchenjahrs.</w:t>
      </w:r>
      <w:r w:rsidR="002A4783" w:rsidRPr="00F7507B">
        <w:rPr>
          <w:rFonts w:cs="Arial"/>
          <w:sz w:val="24"/>
          <w:szCs w:val="24"/>
        </w:rPr>
        <w:t xml:space="preserve"> </w:t>
      </w:r>
      <w:r w:rsidR="002A4783"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entwickeln Gedanken und Ideen zur Gestaltung von Andachten/Schulfeiern zu ausgewählten christlichen Fest- und Feiertagen im Jahreskreis und setzen diese kreativ und in der Gemeinschaft mit anderen um</w:t>
      </w:r>
      <w:r w:rsidR="00C065AD" w:rsidRPr="00F7507B">
        <w:rPr>
          <w:rFonts w:cs="Arial"/>
          <w:sz w:val="24"/>
          <w:szCs w:val="24"/>
        </w:rPr>
        <w:t>.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tauschen sich mit Kindern anderer Konfessionen, Religionen und Kulturen darüber aus, was ihnen Fest- und Feiertage bedeuten und wie sie gefeiert werden</w:t>
      </w:r>
      <w:r w:rsidR="00C065AD" w:rsidRPr="00F7507B">
        <w:rPr>
          <w:rFonts w:cs="Arial"/>
          <w:sz w:val="24"/>
          <w:szCs w:val="24"/>
        </w:rPr>
        <w:t>.</w:t>
      </w:r>
    </w:p>
    <w:p w:rsidR="002A4783" w:rsidRPr="00F7507B" w:rsidRDefault="002A4783" w:rsidP="002A4783">
      <w:pPr>
        <w:rPr>
          <w:rFonts w:cs="Arial"/>
          <w:sz w:val="24"/>
          <w:szCs w:val="24"/>
        </w:rPr>
      </w:pPr>
    </w:p>
    <w:p w:rsidR="002A4783" w:rsidRPr="00F7507B" w:rsidRDefault="002A4783" w:rsidP="002A4783">
      <w:pPr>
        <w:outlineLvl w:val="0"/>
        <w:rPr>
          <w:rFonts w:cs="Arial"/>
          <w:b/>
          <w:sz w:val="24"/>
          <w:szCs w:val="24"/>
        </w:rPr>
      </w:pPr>
      <w:r w:rsidRPr="00F7507B">
        <w:rPr>
          <w:rFonts w:cs="Arial"/>
          <w:b/>
          <w:sz w:val="24"/>
          <w:szCs w:val="24"/>
        </w:rPr>
        <w:t>Inhalte</w:t>
      </w:r>
    </w:p>
    <w:p w:rsidR="002A4783" w:rsidRPr="00F7507B" w:rsidRDefault="002A4783" w:rsidP="002A4783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1068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Identität bildend</w:t>
      </w:r>
      <w:r w:rsidR="0080324A" w:rsidRPr="00F7507B">
        <w:rPr>
          <w:rFonts w:cs="Arial"/>
          <w:sz w:val="24"/>
          <w:szCs w:val="24"/>
        </w:rPr>
        <w:t>e</w:t>
      </w:r>
      <w:r w:rsidRPr="00F7507B">
        <w:rPr>
          <w:rFonts w:cs="Arial"/>
          <w:sz w:val="24"/>
          <w:szCs w:val="24"/>
        </w:rPr>
        <w:t xml:space="preserve"> und Gemeinschaft stiftend</w:t>
      </w:r>
      <w:r w:rsidR="0080324A" w:rsidRPr="00F7507B">
        <w:rPr>
          <w:rFonts w:cs="Arial"/>
          <w:sz w:val="24"/>
          <w:szCs w:val="24"/>
        </w:rPr>
        <w:t xml:space="preserve">e Funktion von Festen und Festzeiten 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1068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christliche</w:t>
      </w:r>
      <w:r w:rsidR="0080324A" w:rsidRPr="00F7507B">
        <w:rPr>
          <w:rFonts w:cs="Arial"/>
          <w:sz w:val="24"/>
          <w:szCs w:val="24"/>
        </w:rPr>
        <w:t>r</w:t>
      </w:r>
      <w:r w:rsidRPr="00F7507B">
        <w:rPr>
          <w:rFonts w:cs="Arial"/>
          <w:sz w:val="24"/>
          <w:szCs w:val="24"/>
        </w:rPr>
        <w:t xml:space="preserve"> Jahresfestkreis im Überblick 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80324A" w:rsidP="0080324A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1068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Himmelfahrt und Pfingsten - n</w:t>
      </w:r>
      <w:r w:rsidR="002A4783" w:rsidRPr="00F7507B">
        <w:rPr>
          <w:rFonts w:cs="Arial"/>
          <w:sz w:val="24"/>
          <w:szCs w:val="24"/>
        </w:rPr>
        <w:t>eue Perspektiven und neue Aufgaben</w:t>
      </w:r>
      <w:r w:rsidRPr="00F7507B">
        <w:rPr>
          <w:rFonts w:cs="Arial"/>
          <w:sz w:val="24"/>
          <w:szCs w:val="24"/>
        </w:rPr>
        <w:t xml:space="preserve"> für die christliche Gemeinschaft: </w:t>
      </w:r>
      <w:r w:rsidR="002A4783" w:rsidRPr="00F7507B">
        <w:rPr>
          <w:rFonts w:cs="Arial"/>
          <w:sz w:val="24"/>
          <w:szCs w:val="24"/>
        </w:rPr>
        <w:t>Himmelfahrtsgeschich</w:t>
      </w:r>
      <w:r w:rsidRPr="00F7507B">
        <w:rPr>
          <w:rFonts w:cs="Arial"/>
          <w:sz w:val="24"/>
          <w:szCs w:val="24"/>
        </w:rPr>
        <w:t>te (</w:t>
      </w:r>
      <w:proofErr w:type="spellStart"/>
      <w:r w:rsidRPr="00F7507B">
        <w:rPr>
          <w:rFonts w:cs="Arial"/>
          <w:sz w:val="24"/>
          <w:szCs w:val="24"/>
        </w:rPr>
        <w:t>Apg</w:t>
      </w:r>
      <w:proofErr w:type="spellEnd"/>
      <w:r w:rsidRPr="00F7507B">
        <w:rPr>
          <w:rFonts w:cs="Arial"/>
          <w:sz w:val="24"/>
          <w:szCs w:val="24"/>
        </w:rPr>
        <w:t xml:space="preserve"> 1,9-11, </w:t>
      </w:r>
      <w:proofErr w:type="spellStart"/>
      <w:r w:rsidRPr="00F7507B">
        <w:rPr>
          <w:rFonts w:cs="Arial"/>
          <w:sz w:val="24"/>
          <w:szCs w:val="24"/>
        </w:rPr>
        <w:t>Mt</w:t>
      </w:r>
      <w:proofErr w:type="spellEnd"/>
      <w:r w:rsidRPr="00F7507B">
        <w:rPr>
          <w:rFonts w:cs="Arial"/>
          <w:sz w:val="24"/>
          <w:szCs w:val="24"/>
        </w:rPr>
        <w:t xml:space="preserve"> 28,18-20</w:t>
      </w:r>
      <w:r w:rsidR="002A4783" w:rsidRPr="00F7507B">
        <w:rPr>
          <w:rFonts w:cs="Arial"/>
          <w:sz w:val="24"/>
          <w:szCs w:val="24"/>
        </w:rPr>
        <w:t>)</w:t>
      </w:r>
      <w:r w:rsidRPr="00F7507B">
        <w:rPr>
          <w:rFonts w:cs="Arial"/>
          <w:sz w:val="24"/>
          <w:szCs w:val="24"/>
        </w:rPr>
        <w:t>,</w:t>
      </w:r>
      <w:r w:rsidR="002A4783" w:rsidRPr="00F7507B" w:rsidDel="002753EA">
        <w:rPr>
          <w:rFonts w:cs="Arial"/>
          <w:sz w:val="24"/>
          <w:szCs w:val="24"/>
        </w:rPr>
        <w:t xml:space="preserve"> </w:t>
      </w:r>
      <w:r w:rsidR="002A4783" w:rsidRPr="00F7507B">
        <w:rPr>
          <w:rFonts w:cs="Arial"/>
          <w:sz w:val="24"/>
          <w:szCs w:val="24"/>
        </w:rPr>
        <w:t>Pfingstgeschichte (</w:t>
      </w:r>
      <w:proofErr w:type="spellStart"/>
      <w:r w:rsidR="002A4783" w:rsidRPr="00F7507B">
        <w:rPr>
          <w:rFonts w:cs="Arial"/>
          <w:sz w:val="24"/>
          <w:szCs w:val="24"/>
        </w:rPr>
        <w:t>A</w:t>
      </w:r>
      <w:r w:rsidRPr="00F7507B">
        <w:rPr>
          <w:rFonts w:cs="Arial"/>
          <w:sz w:val="24"/>
          <w:szCs w:val="24"/>
        </w:rPr>
        <w:t>pg</w:t>
      </w:r>
      <w:proofErr w:type="spellEnd"/>
      <w:r w:rsidRPr="00F7507B">
        <w:rPr>
          <w:rFonts w:cs="Arial"/>
          <w:sz w:val="24"/>
          <w:szCs w:val="24"/>
        </w:rPr>
        <w:t xml:space="preserve"> 2,1-8.12-18</w:t>
      </w:r>
      <w:r w:rsidR="002A4783" w:rsidRPr="00F7507B">
        <w:rPr>
          <w:rFonts w:cs="Arial"/>
          <w:sz w:val="24"/>
          <w:szCs w:val="24"/>
        </w:rPr>
        <w:t>)</w:t>
      </w:r>
      <w:r w:rsidR="002A4783"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1068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Reformationstag als evangelischer Feie</w:t>
      </w:r>
      <w:r w:rsidR="0080324A" w:rsidRPr="00F7507B">
        <w:rPr>
          <w:rFonts w:cs="Arial"/>
          <w:sz w:val="24"/>
          <w:szCs w:val="24"/>
        </w:rPr>
        <w:t>r- und Gedenktag ;</w:t>
      </w:r>
      <w:r w:rsidRPr="00F7507B">
        <w:rPr>
          <w:rFonts w:cs="Arial"/>
          <w:sz w:val="24"/>
          <w:szCs w:val="24"/>
        </w:rPr>
        <w:br/>
        <w:t>ggf. Lied: Sag Ja zu mir, wenn alles Nein sagt (MUU 105)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1080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Buß- und Bettag: Zeit zum Nachdenken über Schuld, Umke</w:t>
      </w:r>
      <w:r w:rsidR="0080324A" w:rsidRPr="00F7507B">
        <w:rPr>
          <w:rFonts w:cs="Arial"/>
          <w:sz w:val="24"/>
          <w:szCs w:val="24"/>
        </w:rPr>
        <w:t>hr und Vergebung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80324A" w:rsidP="002A4783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1068"/>
        <w:rPr>
          <w:sz w:val="24"/>
          <w:szCs w:val="24"/>
        </w:rPr>
      </w:pPr>
      <w:r w:rsidRPr="00F7507B">
        <w:rPr>
          <w:rFonts w:cs="Arial"/>
          <w:sz w:val="24"/>
          <w:szCs w:val="24"/>
        </w:rPr>
        <w:t>v</w:t>
      </w:r>
      <w:r w:rsidR="002A4783" w:rsidRPr="00F7507B">
        <w:rPr>
          <w:rFonts w:cs="Arial"/>
          <w:sz w:val="24"/>
          <w:szCs w:val="24"/>
        </w:rPr>
        <w:t xml:space="preserve">ielfältige und kreative Gestaltungsformen für Andachten, Gottesdienste </w:t>
      </w:r>
      <w:r w:rsidRPr="00F7507B">
        <w:rPr>
          <w:rFonts w:cs="Arial"/>
          <w:sz w:val="24"/>
          <w:szCs w:val="24"/>
        </w:rPr>
        <w:t xml:space="preserve">oder Schulfeiern </w:t>
      </w:r>
      <w:r w:rsidR="002A4783" w:rsidRPr="00F7507B">
        <w:rPr>
          <w:rFonts w:cs="Arial"/>
          <w:sz w:val="24"/>
          <w:szCs w:val="24"/>
        </w:rPr>
        <w:br/>
        <w:t xml:space="preserve"> </w:t>
      </w:r>
    </w:p>
    <w:p w:rsidR="002A4783" w:rsidRPr="00F7507B" w:rsidRDefault="002A4783" w:rsidP="002A4783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1068"/>
        <w:rPr>
          <w:b/>
          <w:sz w:val="24"/>
          <w:szCs w:val="24"/>
        </w:rPr>
      </w:pPr>
      <w:r w:rsidRPr="00F7507B">
        <w:rPr>
          <w:sz w:val="24"/>
          <w:szCs w:val="24"/>
        </w:rPr>
        <w:t>Begriff: Kirchenjahr</w:t>
      </w:r>
    </w:p>
    <w:p w:rsidR="002A4783" w:rsidRPr="00F3406F" w:rsidRDefault="002A4783" w:rsidP="002A4783">
      <w:pPr>
        <w:spacing w:after="0" w:line="240" w:lineRule="auto"/>
        <w:ind w:left="708"/>
        <w:rPr>
          <w:b/>
          <w:sz w:val="28"/>
          <w:szCs w:val="28"/>
        </w:rPr>
      </w:pPr>
    </w:p>
    <w:p w:rsidR="002A4783" w:rsidRPr="00F3406F" w:rsidRDefault="002A4783" w:rsidP="002A4783">
      <w:pPr>
        <w:spacing w:after="0" w:line="240" w:lineRule="auto"/>
        <w:outlineLvl w:val="0"/>
        <w:rPr>
          <w:b/>
          <w:sz w:val="28"/>
          <w:szCs w:val="28"/>
        </w:rPr>
      </w:pPr>
    </w:p>
    <w:p w:rsidR="002A4783" w:rsidRPr="00F3406F" w:rsidRDefault="002A4783" w:rsidP="002A4783">
      <w:pPr>
        <w:spacing w:after="0" w:line="240" w:lineRule="auto"/>
        <w:outlineLvl w:val="0"/>
        <w:rPr>
          <w:b/>
          <w:sz w:val="28"/>
          <w:szCs w:val="28"/>
        </w:rPr>
      </w:pPr>
    </w:p>
    <w:p w:rsidR="002A4783" w:rsidRPr="00F3406F" w:rsidRDefault="002A4783" w:rsidP="002A4783">
      <w:pPr>
        <w:spacing w:after="0" w:line="240" w:lineRule="auto"/>
        <w:outlineLvl w:val="0"/>
        <w:rPr>
          <w:b/>
          <w:sz w:val="28"/>
          <w:szCs w:val="28"/>
        </w:rPr>
      </w:pPr>
    </w:p>
    <w:p w:rsidR="0080324A" w:rsidRDefault="0080324A"/>
    <w:p w:rsidR="002A4783" w:rsidRPr="00F7507B" w:rsidRDefault="002A4783" w:rsidP="002A4783">
      <w:pPr>
        <w:spacing w:after="0" w:line="240" w:lineRule="auto"/>
        <w:outlineLvl w:val="0"/>
        <w:rPr>
          <w:b/>
          <w:color w:val="FF0000"/>
          <w:sz w:val="32"/>
          <w:szCs w:val="32"/>
        </w:rPr>
      </w:pPr>
      <w:r w:rsidRPr="00F7507B">
        <w:rPr>
          <w:b/>
          <w:color w:val="FF0000"/>
          <w:sz w:val="32"/>
          <w:szCs w:val="32"/>
        </w:rPr>
        <w:t>Lernbereich 3/4.5</w:t>
      </w:r>
    </w:p>
    <w:p w:rsidR="002A4783" w:rsidRPr="00F7507B" w:rsidRDefault="002A4783" w:rsidP="002A4783">
      <w:pPr>
        <w:spacing w:after="0" w:line="240" w:lineRule="auto"/>
        <w:outlineLvl w:val="0"/>
        <w:rPr>
          <w:color w:val="008000"/>
          <w:sz w:val="32"/>
          <w:szCs w:val="32"/>
        </w:rPr>
      </w:pPr>
      <w:r w:rsidRPr="00F7507B">
        <w:rPr>
          <w:b/>
          <w:sz w:val="32"/>
          <w:szCs w:val="32"/>
        </w:rPr>
        <w:t xml:space="preserve">Beten –  tragfähige Worte in der Bibel finden </w:t>
      </w:r>
    </w:p>
    <w:p w:rsidR="002A4783" w:rsidRPr="00F3406F" w:rsidRDefault="002A4783" w:rsidP="002A4783">
      <w:pPr>
        <w:rPr>
          <w:b/>
          <w:szCs w:val="24"/>
        </w:rPr>
      </w:pPr>
    </w:p>
    <w:p w:rsidR="002A4783" w:rsidRPr="00F7507B" w:rsidRDefault="002A4783" w:rsidP="002A4783">
      <w:pPr>
        <w:outlineLvl w:val="0"/>
        <w:rPr>
          <w:b/>
          <w:sz w:val="24"/>
          <w:szCs w:val="24"/>
        </w:rPr>
      </w:pPr>
      <w:r w:rsidRPr="00F7507B">
        <w:rPr>
          <w:b/>
          <w:sz w:val="24"/>
          <w:szCs w:val="24"/>
        </w:rPr>
        <w:t>Kompetenzerwartungen</w:t>
      </w:r>
    </w:p>
    <w:p w:rsidR="002A4783" w:rsidRPr="00F7507B" w:rsidRDefault="002A4783" w:rsidP="002A4783">
      <w:pPr>
        <w:outlineLvl w:val="0"/>
        <w:rPr>
          <w:sz w:val="24"/>
          <w:szCs w:val="24"/>
        </w:rPr>
      </w:pPr>
      <w:r w:rsidRPr="00F7507B">
        <w:rPr>
          <w:sz w:val="24"/>
          <w:szCs w:val="24"/>
        </w:rPr>
        <w:t>Die Schülerinnen und Schüler</w:t>
      </w:r>
    </w:p>
    <w:p w:rsidR="002A4783" w:rsidRPr="00F7507B" w:rsidRDefault="0080324A" w:rsidP="002A4783">
      <w:pPr>
        <w:pStyle w:val="Listenabsatz2"/>
        <w:numPr>
          <w:ilvl w:val="0"/>
          <w:numId w:val="9"/>
        </w:numPr>
        <w:ind w:left="680" w:hanging="340"/>
        <w:rPr>
          <w:rFonts w:ascii="Calibri" w:hAnsi="Calibri"/>
          <w:szCs w:val="24"/>
        </w:rPr>
      </w:pPr>
      <w:r w:rsidRPr="00F7507B">
        <w:rPr>
          <w:rFonts w:ascii="Calibri" w:hAnsi="Calibri"/>
          <w:szCs w:val="24"/>
        </w:rPr>
        <w:t>verstehen</w:t>
      </w:r>
      <w:r w:rsidR="002A4783" w:rsidRPr="00F7507B">
        <w:rPr>
          <w:rFonts w:ascii="Calibri" w:hAnsi="Calibri"/>
          <w:szCs w:val="24"/>
        </w:rPr>
        <w:t xml:space="preserve"> das Vaterunser als verbindendes Gebet aller Christ</w:t>
      </w:r>
      <w:r w:rsidRPr="00F7507B">
        <w:rPr>
          <w:rFonts w:ascii="Calibri" w:hAnsi="Calibri"/>
          <w:szCs w:val="24"/>
        </w:rPr>
        <w:t>en und tauschen sich über die Bedeutung ausgewählter Bitten aus.</w:t>
      </w:r>
      <w:r w:rsidR="002A4783" w:rsidRPr="00F7507B">
        <w:rPr>
          <w:rFonts w:ascii="Calibri" w:hAnsi="Calibri"/>
          <w:szCs w:val="24"/>
        </w:rPr>
        <w:t xml:space="preserve"> </w:t>
      </w:r>
      <w:r w:rsidR="002A4783" w:rsidRPr="00F7507B">
        <w:rPr>
          <w:rFonts w:ascii="Calibri" w:hAnsi="Calibri"/>
          <w:szCs w:val="24"/>
        </w:rPr>
        <w:br/>
      </w:r>
    </w:p>
    <w:p w:rsidR="002A4783" w:rsidRPr="00F7507B" w:rsidRDefault="0080324A" w:rsidP="002A4783">
      <w:pPr>
        <w:pStyle w:val="Listenabsatz2"/>
        <w:numPr>
          <w:ilvl w:val="0"/>
          <w:numId w:val="9"/>
        </w:numPr>
        <w:ind w:left="680"/>
        <w:rPr>
          <w:rFonts w:ascii="Calibri" w:hAnsi="Calibri"/>
          <w:szCs w:val="24"/>
        </w:rPr>
      </w:pPr>
      <w:r w:rsidRPr="00F7507B">
        <w:rPr>
          <w:rFonts w:ascii="Calibri" w:hAnsi="Calibri"/>
          <w:szCs w:val="24"/>
        </w:rPr>
        <w:t>setzen Bilder aus Psalm 23 in Beziehung zu Situationen und Erfahrungen aus dem eigenen Leben (z.B. Angst haben, sich geborgen fühlen, sich angenommen fühlen).</w:t>
      </w:r>
      <w:r w:rsidR="002A4783" w:rsidRPr="00F7507B">
        <w:rPr>
          <w:rFonts w:ascii="Calibri" w:hAnsi="Calibri"/>
          <w:szCs w:val="24"/>
        </w:rPr>
        <w:br/>
      </w:r>
    </w:p>
    <w:p w:rsidR="002A4783" w:rsidRPr="00F7507B" w:rsidRDefault="002A4783" w:rsidP="002A4783">
      <w:pPr>
        <w:pStyle w:val="Listenabsatz2"/>
        <w:numPr>
          <w:ilvl w:val="0"/>
          <w:numId w:val="9"/>
        </w:numPr>
        <w:ind w:left="680"/>
        <w:rPr>
          <w:rFonts w:ascii="Calibri" w:hAnsi="Calibri"/>
          <w:szCs w:val="24"/>
        </w:rPr>
      </w:pPr>
      <w:r w:rsidRPr="00F7507B">
        <w:rPr>
          <w:rFonts w:ascii="Calibri" w:hAnsi="Calibri"/>
          <w:szCs w:val="24"/>
        </w:rPr>
        <w:t>nehmen wahr, wie das Vaterunser und Psalm 23 Menschen in verschied</w:t>
      </w:r>
      <w:r w:rsidR="00F7507B">
        <w:rPr>
          <w:rFonts w:ascii="Calibri" w:hAnsi="Calibri"/>
          <w:szCs w:val="24"/>
        </w:rPr>
        <w:t>enen Lebenssituationen begleitet</w:t>
      </w:r>
      <w:r w:rsidR="0080324A" w:rsidRPr="00F7507B">
        <w:rPr>
          <w:rFonts w:ascii="Calibri" w:hAnsi="Calibri"/>
          <w:szCs w:val="24"/>
        </w:rPr>
        <w:t>,</w:t>
      </w:r>
      <w:r w:rsidRPr="00F7507B">
        <w:rPr>
          <w:rFonts w:ascii="Calibri" w:hAnsi="Calibri"/>
          <w:szCs w:val="24"/>
        </w:rPr>
        <w:t xml:space="preserve"> und b</w:t>
      </w:r>
      <w:r w:rsidR="0080324A" w:rsidRPr="00F7507B">
        <w:rPr>
          <w:rFonts w:ascii="Calibri" w:hAnsi="Calibri"/>
          <w:szCs w:val="24"/>
        </w:rPr>
        <w:t>ringen eigene Gedanken dazu ein.</w:t>
      </w:r>
      <w:r w:rsidRPr="00F7507B">
        <w:rPr>
          <w:rFonts w:ascii="Calibri" w:hAnsi="Calibri"/>
          <w:szCs w:val="24"/>
        </w:rPr>
        <w:br/>
      </w:r>
    </w:p>
    <w:p w:rsidR="002A4783" w:rsidRPr="00F7507B" w:rsidRDefault="002A4783" w:rsidP="002A4783">
      <w:pPr>
        <w:pStyle w:val="Listenabsatz2"/>
        <w:numPr>
          <w:ilvl w:val="0"/>
          <w:numId w:val="9"/>
        </w:numPr>
        <w:ind w:left="680"/>
        <w:rPr>
          <w:rFonts w:ascii="Calibri" w:hAnsi="Calibri"/>
          <w:b/>
          <w:szCs w:val="24"/>
        </w:rPr>
      </w:pPr>
      <w:r w:rsidRPr="00F7507B">
        <w:rPr>
          <w:rFonts w:ascii="Calibri" w:hAnsi="Calibri"/>
          <w:szCs w:val="24"/>
        </w:rPr>
        <w:t>gehen eigenständig und kreativ mit verschiedenen Formen des Gebets um</w:t>
      </w:r>
      <w:r w:rsidR="0080324A" w:rsidRPr="00F7507B">
        <w:rPr>
          <w:rFonts w:ascii="Calibri" w:hAnsi="Calibri"/>
          <w:szCs w:val="24"/>
        </w:rPr>
        <w:t>.</w:t>
      </w:r>
      <w:r w:rsidRPr="00F7507B">
        <w:rPr>
          <w:rFonts w:ascii="Calibri" w:hAnsi="Calibri"/>
          <w:b/>
          <w:szCs w:val="24"/>
        </w:rPr>
        <w:br/>
      </w:r>
    </w:p>
    <w:p w:rsidR="002A4783" w:rsidRPr="00F7507B" w:rsidRDefault="002A4783" w:rsidP="002A4783">
      <w:pPr>
        <w:pStyle w:val="Listenabsatz2"/>
        <w:numPr>
          <w:ilvl w:val="0"/>
          <w:numId w:val="9"/>
        </w:numPr>
        <w:ind w:left="680"/>
        <w:rPr>
          <w:rFonts w:ascii="Calibri" w:hAnsi="Calibri"/>
          <w:b/>
          <w:szCs w:val="24"/>
        </w:rPr>
      </w:pPr>
      <w:r w:rsidRPr="00F7507B">
        <w:rPr>
          <w:rFonts w:ascii="Calibri" w:hAnsi="Calibri"/>
          <w:szCs w:val="24"/>
        </w:rPr>
        <w:t>beteiligen sich an der Gestaltung von Andachten und Schulgottesdiensten im Jahreskreis</w:t>
      </w:r>
      <w:r w:rsidR="0080324A" w:rsidRPr="00F7507B">
        <w:rPr>
          <w:rFonts w:ascii="Calibri" w:hAnsi="Calibri"/>
          <w:szCs w:val="24"/>
        </w:rPr>
        <w:t>.</w:t>
      </w:r>
    </w:p>
    <w:p w:rsidR="002A4783" w:rsidRPr="00F7507B" w:rsidRDefault="002A4783" w:rsidP="002A4783">
      <w:pPr>
        <w:pStyle w:val="Listenabsatz2"/>
        <w:ind w:left="0"/>
        <w:rPr>
          <w:rFonts w:ascii="Calibri" w:hAnsi="Calibri"/>
          <w:szCs w:val="24"/>
        </w:rPr>
      </w:pPr>
    </w:p>
    <w:p w:rsidR="002A4783" w:rsidRPr="00F7507B" w:rsidRDefault="002A4783" w:rsidP="002A4783">
      <w:pPr>
        <w:outlineLvl w:val="0"/>
        <w:rPr>
          <w:b/>
          <w:sz w:val="24"/>
          <w:szCs w:val="24"/>
        </w:rPr>
      </w:pPr>
      <w:r w:rsidRPr="00F7507B">
        <w:rPr>
          <w:b/>
          <w:sz w:val="24"/>
          <w:szCs w:val="24"/>
        </w:rPr>
        <w:t>Inhalte</w:t>
      </w:r>
    </w:p>
    <w:p w:rsidR="0040414A" w:rsidRPr="00F7507B" w:rsidRDefault="0040414A" w:rsidP="0040414A">
      <w:pPr>
        <w:pStyle w:val="Listenabsatz2"/>
        <w:numPr>
          <w:ilvl w:val="1"/>
          <w:numId w:val="10"/>
        </w:numPr>
        <w:ind w:left="680" w:hanging="340"/>
        <w:rPr>
          <w:rFonts w:ascii="Calibri" w:hAnsi="Calibri"/>
          <w:szCs w:val="24"/>
        </w:rPr>
      </w:pPr>
      <w:r w:rsidRPr="00F7507B">
        <w:rPr>
          <w:rFonts w:ascii="Calibri" w:hAnsi="Calibri"/>
          <w:szCs w:val="24"/>
        </w:rPr>
        <w:t xml:space="preserve">gebundene Gebete, freie Gebete, </w:t>
      </w:r>
      <w:proofErr w:type="spellStart"/>
      <w:r w:rsidRPr="00F7507B">
        <w:rPr>
          <w:rFonts w:ascii="Calibri" w:hAnsi="Calibri"/>
          <w:szCs w:val="24"/>
        </w:rPr>
        <w:t>Psalmworte</w:t>
      </w:r>
      <w:proofErr w:type="spellEnd"/>
      <w:r w:rsidRPr="00F7507B">
        <w:rPr>
          <w:rFonts w:ascii="Calibri" w:hAnsi="Calibri"/>
          <w:szCs w:val="24"/>
        </w:rPr>
        <w:br/>
      </w:r>
    </w:p>
    <w:p w:rsidR="0040414A" w:rsidRDefault="0040414A" w:rsidP="0040414A">
      <w:pPr>
        <w:pStyle w:val="Listenabsatz2"/>
        <w:numPr>
          <w:ilvl w:val="0"/>
          <w:numId w:val="10"/>
        </w:numPr>
        <w:ind w:left="680" w:hanging="340"/>
        <w:rPr>
          <w:rFonts w:ascii="Calibri" w:hAnsi="Calibri"/>
          <w:szCs w:val="24"/>
        </w:rPr>
      </w:pPr>
      <w:r w:rsidRPr="00F7507B">
        <w:rPr>
          <w:rFonts w:ascii="Calibri" w:hAnsi="Calibri"/>
          <w:szCs w:val="24"/>
        </w:rPr>
        <w:t xml:space="preserve">Fürbitte als besondere Form des Gebetes </w:t>
      </w:r>
    </w:p>
    <w:p w:rsidR="00F7507B" w:rsidRPr="00F7507B" w:rsidRDefault="00F7507B" w:rsidP="00F7507B">
      <w:pPr>
        <w:pStyle w:val="Listenabsatz2"/>
        <w:ind w:left="680"/>
        <w:rPr>
          <w:rFonts w:ascii="Calibri" w:hAnsi="Calibri"/>
          <w:szCs w:val="24"/>
        </w:rPr>
      </w:pPr>
    </w:p>
    <w:p w:rsidR="002A4783" w:rsidRDefault="0040414A" w:rsidP="002A4783">
      <w:pPr>
        <w:pStyle w:val="Listenabsatz2"/>
        <w:numPr>
          <w:ilvl w:val="0"/>
          <w:numId w:val="10"/>
        </w:numPr>
        <w:ind w:left="680" w:hanging="340"/>
        <w:rPr>
          <w:rFonts w:ascii="Calibri" w:hAnsi="Calibri"/>
          <w:szCs w:val="24"/>
        </w:rPr>
      </w:pPr>
      <w:r w:rsidRPr="00F7507B">
        <w:rPr>
          <w:rFonts w:ascii="Calibri" w:hAnsi="Calibri"/>
          <w:szCs w:val="24"/>
        </w:rPr>
        <w:t xml:space="preserve">Begriff: Psalm </w:t>
      </w:r>
    </w:p>
    <w:p w:rsidR="00F7507B" w:rsidRPr="00F7507B" w:rsidRDefault="00F7507B" w:rsidP="00F7507B">
      <w:pPr>
        <w:pStyle w:val="Listenabsatz2"/>
        <w:ind w:left="0"/>
        <w:rPr>
          <w:rFonts w:ascii="Calibri" w:hAnsi="Calibri"/>
          <w:szCs w:val="24"/>
        </w:rPr>
      </w:pPr>
    </w:p>
    <w:p w:rsidR="002A4783" w:rsidRPr="00F7507B" w:rsidRDefault="002A4783" w:rsidP="002A4783">
      <w:pPr>
        <w:pStyle w:val="Listenabsatz2"/>
        <w:numPr>
          <w:ilvl w:val="0"/>
          <w:numId w:val="10"/>
        </w:numPr>
        <w:ind w:left="680" w:hanging="340"/>
        <w:rPr>
          <w:rFonts w:ascii="Calibri" w:hAnsi="Calibri"/>
          <w:szCs w:val="24"/>
        </w:rPr>
      </w:pPr>
      <w:r w:rsidRPr="00F7507B">
        <w:rPr>
          <w:rFonts w:ascii="Calibri" w:hAnsi="Calibri"/>
          <w:szCs w:val="24"/>
        </w:rPr>
        <w:t>Memoriertext: Das Vaterunser (</w:t>
      </w:r>
      <w:proofErr w:type="spellStart"/>
      <w:r w:rsidRPr="00F7507B">
        <w:rPr>
          <w:rFonts w:ascii="Calibri" w:hAnsi="Calibri"/>
          <w:szCs w:val="24"/>
        </w:rPr>
        <w:t>Mt</w:t>
      </w:r>
      <w:proofErr w:type="spellEnd"/>
      <w:r w:rsidRPr="00F7507B">
        <w:rPr>
          <w:rFonts w:ascii="Calibri" w:hAnsi="Calibri"/>
          <w:szCs w:val="24"/>
        </w:rPr>
        <w:t xml:space="preserve"> 6,7-13)</w:t>
      </w:r>
      <w:r w:rsidRPr="00F7507B">
        <w:rPr>
          <w:rFonts w:ascii="Calibri" w:hAnsi="Calibri"/>
          <w:szCs w:val="24"/>
        </w:rPr>
        <w:br/>
      </w:r>
    </w:p>
    <w:p w:rsidR="002A4783" w:rsidRPr="00F7507B" w:rsidRDefault="0040414A" w:rsidP="0040414A">
      <w:pPr>
        <w:pStyle w:val="Listenabsatz2"/>
        <w:numPr>
          <w:ilvl w:val="1"/>
          <w:numId w:val="10"/>
        </w:numPr>
        <w:ind w:left="680" w:hanging="340"/>
        <w:rPr>
          <w:rFonts w:ascii="Calibri" w:hAnsi="Calibri"/>
          <w:szCs w:val="24"/>
        </w:rPr>
      </w:pPr>
      <w:r w:rsidRPr="00F7507B">
        <w:rPr>
          <w:rFonts w:ascii="Calibri" w:hAnsi="Calibri"/>
          <w:szCs w:val="24"/>
        </w:rPr>
        <w:t>Memoriertext: Psalm 23</w:t>
      </w:r>
      <w:r w:rsidR="002A4783" w:rsidRPr="00F7507B">
        <w:rPr>
          <w:rFonts w:ascii="Calibri" w:hAnsi="Calibri"/>
          <w:szCs w:val="24"/>
        </w:rPr>
        <w:br/>
      </w:r>
    </w:p>
    <w:p w:rsidR="002A4783" w:rsidRPr="00F3406F" w:rsidRDefault="002A4783" w:rsidP="002A4783">
      <w:pPr>
        <w:pStyle w:val="Listenabsatz2"/>
        <w:ind w:left="680"/>
        <w:rPr>
          <w:rFonts w:ascii="Calibri" w:hAnsi="Calibri"/>
          <w:sz w:val="22"/>
        </w:rPr>
      </w:pPr>
    </w:p>
    <w:p w:rsidR="002A4783" w:rsidRDefault="002A4783"/>
    <w:p w:rsidR="002A4783" w:rsidRDefault="002A4783"/>
    <w:p w:rsidR="002A4783" w:rsidRDefault="002A4783"/>
    <w:p w:rsidR="002A4783" w:rsidRDefault="002A4783"/>
    <w:p w:rsidR="002A4783" w:rsidRDefault="002A4783"/>
    <w:p w:rsidR="002A4783" w:rsidRDefault="002A4783"/>
    <w:p w:rsidR="002A4783" w:rsidRDefault="002A4783"/>
    <w:p w:rsidR="0040414A" w:rsidRDefault="0040414A"/>
    <w:p w:rsidR="002A4783" w:rsidRPr="00F7507B" w:rsidRDefault="002A4783" w:rsidP="002A4783">
      <w:pPr>
        <w:outlineLvl w:val="0"/>
        <w:rPr>
          <w:rFonts w:cs="Arial"/>
          <w:b/>
          <w:bCs/>
          <w:color w:val="FF0000"/>
          <w:sz w:val="32"/>
          <w:szCs w:val="32"/>
        </w:rPr>
      </w:pPr>
      <w:r w:rsidRPr="00F7507B">
        <w:rPr>
          <w:rFonts w:cs="Arial"/>
          <w:b/>
          <w:bCs/>
          <w:color w:val="FF0000"/>
          <w:sz w:val="32"/>
          <w:szCs w:val="32"/>
        </w:rPr>
        <w:t>Lernbereich 3/4.6</w:t>
      </w:r>
    </w:p>
    <w:p w:rsidR="002A4783" w:rsidRPr="00F7507B" w:rsidRDefault="0040414A" w:rsidP="002A4783">
      <w:pPr>
        <w:rPr>
          <w:rFonts w:cs="Arial"/>
          <w:b/>
          <w:sz w:val="32"/>
          <w:szCs w:val="32"/>
        </w:rPr>
      </w:pPr>
      <w:r w:rsidRPr="00F7507B">
        <w:rPr>
          <w:rFonts w:cs="Arial"/>
          <w:b/>
          <w:sz w:val="32"/>
          <w:szCs w:val="32"/>
        </w:rPr>
        <w:t xml:space="preserve">Kirchenräume - </w:t>
      </w:r>
      <w:r w:rsidR="002A4783" w:rsidRPr="00F7507B">
        <w:rPr>
          <w:rFonts w:cs="Arial"/>
          <w:b/>
          <w:sz w:val="32"/>
          <w:szCs w:val="32"/>
        </w:rPr>
        <w:t>Orte der Gemeinschaft mit</w:t>
      </w:r>
      <w:r w:rsidRPr="00F7507B">
        <w:rPr>
          <w:rFonts w:cs="Arial"/>
          <w:b/>
          <w:sz w:val="32"/>
          <w:szCs w:val="32"/>
        </w:rPr>
        <w:t xml:space="preserve"> Gott und den Menschen</w:t>
      </w:r>
    </w:p>
    <w:p w:rsidR="002A4783" w:rsidRPr="00F3406F" w:rsidRDefault="002A4783" w:rsidP="002A4783">
      <w:pPr>
        <w:rPr>
          <w:rFonts w:cs="Arial"/>
        </w:rPr>
      </w:pPr>
    </w:p>
    <w:p w:rsidR="002A4783" w:rsidRPr="00F7507B" w:rsidRDefault="002A4783" w:rsidP="002A4783">
      <w:pPr>
        <w:outlineLvl w:val="0"/>
        <w:rPr>
          <w:rFonts w:cs="Arial"/>
          <w:b/>
          <w:bCs/>
          <w:sz w:val="24"/>
          <w:szCs w:val="24"/>
        </w:rPr>
      </w:pPr>
      <w:r w:rsidRPr="00F7507B">
        <w:rPr>
          <w:rFonts w:cs="Arial"/>
          <w:b/>
          <w:bCs/>
          <w:sz w:val="24"/>
          <w:szCs w:val="24"/>
        </w:rPr>
        <w:t>Kompetenzerwartungen</w:t>
      </w:r>
    </w:p>
    <w:p w:rsidR="002A4783" w:rsidRPr="00F7507B" w:rsidRDefault="002A4783" w:rsidP="002A4783">
      <w:pPr>
        <w:outlineLvl w:val="0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Die Schülerinnen und Schüler</w:t>
      </w:r>
    </w:p>
    <w:p w:rsidR="002A4783" w:rsidRPr="00F7507B" w:rsidRDefault="002A4783" w:rsidP="002A4783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erschließen sich im Kirchenraum Bilder, Gegenstände, Zeichen und Symbole, die vom christlichen Glauben erzählen, und bringen eigene Gedanken und Vorstellungen dazu ein</w:t>
      </w:r>
      <w:r w:rsidR="0040414A" w:rsidRPr="00F7507B">
        <w:rPr>
          <w:rFonts w:cs="Arial"/>
          <w:sz w:val="24"/>
          <w:szCs w:val="24"/>
        </w:rPr>
        <w:t>.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setzen sich damit auseinander, was den Kirche</w:t>
      </w:r>
      <w:r w:rsidR="0040414A" w:rsidRPr="00F7507B">
        <w:rPr>
          <w:rFonts w:cs="Arial"/>
          <w:sz w:val="24"/>
          <w:szCs w:val="24"/>
        </w:rPr>
        <w:t>nraum zu einem Raum mit einer besonderen Atmosphäre</w:t>
      </w:r>
      <w:r w:rsidRPr="00F7507B">
        <w:rPr>
          <w:rFonts w:cs="Arial"/>
          <w:sz w:val="24"/>
          <w:szCs w:val="24"/>
        </w:rPr>
        <w:t xml:space="preserve"> macht</w:t>
      </w:r>
      <w:r w:rsidR="0040414A" w:rsidRPr="00F7507B">
        <w:rPr>
          <w:rFonts w:cs="Arial"/>
          <w:sz w:val="24"/>
          <w:szCs w:val="24"/>
        </w:rPr>
        <w:t>,</w:t>
      </w:r>
      <w:r w:rsidRPr="00F7507B">
        <w:rPr>
          <w:rFonts w:cs="Arial"/>
          <w:sz w:val="24"/>
          <w:szCs w:val="24"/>
        </w:rPr>
        <w:t xml:space="preserve"> und tauschen sich darüber mit Gleichaltrigen aus</w:t>
      </w:r>
      <w:r w:rsidR="0040414A" w:rsidRPr="00F7507B">
        <w:rPr>
          <w:rFonts w:cs="Arial"/>
          <w:sz w:val="24"/>
          <w:szCs w:val="24"/>
        </w:rPr>
        <w:t>.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 xml:space="preserve">beschreiben Kirche als einen Ort, an dem Menschen unterschiedlichen Alters zusammenkommen, miteinander Gottesdienst feiern und Gemeinschaft erleben und setzen dies in Beziehung zu eigenen Erfahrungen, </w:t>
      </w:r>
      <w:r w:rsidR="0040414A" w:rsidRPr="00F7507B">
        <w:rPr>
          <w:rFonts w:cs="Arial"/>
          <w:sz w:val="24"/>
          <w:szCs w:val="24"/>
        </w:rPr>
        <w:t>(</w:t>
      </w:r>
      <w:r w:rsidRPr="00F7507B">
        <w:rPr>
          <w:rFonts w:cs="Arial"/>
          <w:sz w:val="24"/>
          <w:szCs w:val="24"/>
        </w:rPr>
        <w:t>z. B. in Schulgottesdiensten</w:t>
      </w:r>
      <w:r w:rsidR="0040414A" w:rsidRPr="00F7507B">
        <w:rPr>
          <w:rFonts w:cs="Arial"/>
          <w:sz w:val="24"/>
          <w:szCs w:val="24"/>
        </w:rPr>
        <w:t>).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erklären Kindern anderer Konfessionen oder Religionen</w:t>
      </w:r>
      <w:r w:rsidR="0040414A" w:rsidRPr="00F7507B">
        <w:rPr>
          <w:rFonts w:cs="Arial"/>
          <w:sz w:val="24"/>
          <w:szCs w:val="24"/>
        </w:rPr>
        <w:t xml:space="preserve"> an Beispielen</w:t>
      </w:r>
      <w:r w:rsidRPr="00F7507B">
        <w:rPr>
          <w:rFonts w:cs="Arial"/>
          <w:sz w:val="24"/>
          <w:szCs w:val="24"/>
        </w:rPr>
        <w:t>, was evangelischen Christen an ihrem Kirchenraum wichtig ist</w:t>
      </w:r>
      <w:r w:rsidR="0040414A" w:rsidRPr="00F7507B">
        <w:rPr>
          <w:rFonts w:cs="Arial"/>
          <w:sz w:val="24"/>
          <w:szCs w:val="24"/>
        </w:rPr>
        <w:t xml:space="preserve"> und tauschen sich mit ihnen darüber aus.</w:t>
      </w:r>
    </w:p>
    <w:p w:rsidR="002A4783" w:rsidRPr="00F7507B" w:rsidRDefault="002A4783" w:rsidP="002A4783">
      <w:pPr>
        <w:rPr>
          <w:rFonts w:cs="Arial"/>
          <w:sz w:val="24"/>
          <w:szCs w:val="24"/>
        </w:rPr>
      </w:pPr>
    </w:p>
    <w:p w:rsidR="002A4783" w:rsidRPr="00F7507B" w:rsidRDefault="00F7507B" w:rsidP="002A4783">
      <w:pPr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Inhalte:</w:t>
      </w:r>
    </w:p>
    <w:p w:rsidR="002A4783" w:rsidRPr="00F7507B" w:rsidRDefault="002A4783" w:rsidP="002A4783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Altar: Ort, an dem sich die Gemeinde zum Abendmahl versammelt</w:t>
      </w:r>
      <w:r w:rsidRPr="00F7507B">
        <w:rPr>
          <w:rFonts w:cs="Calibri"/>
          <w:sz w:val="24"/>
          <w:szCs w:val="24"/>
        </w:rPr>
        <w:t xml:space="preserve"> 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Kanzel: Ort, von dem aus die Pfarrerin/der Pfarrer predi</w:t>
      </w:r>
      <w:r w:rsidR="0040414A" w:rsidRPr="00F7507B">
        <w:rPr>
          <w:rFonts w:cs="Arial"/>
          <w:sz w:val="24"/>
          <w:szCs w:val="24"/>
        </w:rPr>
        <w:t>gt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Taufbecken: Ort, der Christen an die eigene Taufe</w:t>
      </w:r>
      <w:r w:rsidR="0040414A" w:rsidRPr="00F7507B">
        <w:rPr>
          <w:rFonts w:cs="Arial"/>
          <w:sz w:val="24"/>
          <w:szCs w:val="24"/>
        </w:rPr>
        <w:t xml:space="preserve"> erinnert 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 xml:space="preserve">Kreuz: Symbol der Verbindung von Gott und den Menschen über </w:t>
      </w:r>
      <w:r w:rsidR="0040414A" w:rsidRPr="00F7507B">
        <w:rPr>
          <w:rFonts w:cs="Arial"/>
          <w:sz w:val="24"/>
          <w:szCs w:val="24"/>
        </w:rPr>
        <w:t xml:space="preserve">den Tod hinaus </w:t>
      </w:r>
      <w:r w:rsidRPr="00F7507B">
        <w:rPr>
          <w:rFonts w:cs="Calibri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Altarbibel: Hinweis auf die Bedeutung des Evangeliums als Wort Gottes f</w:t>
      </w:r>
      <w:r w:rsidR="0040414A" w:rsidRPr="00F7507B">
        <w:rPr>
          <w:rFonts w:cs="Arial"/>
          <w:sz w:val="24"/>
          <w:szCs w:val="24"/>
        </w:rPr>
        <w:t xml:space="preserve">ür alle Christen 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 xml:space="preserve">Begegnungen mit Kindern anderer Konfessionen oder Religionen, z. B. bei </w:t>
      </w:r>
      <w:r w:rsidR="0040414A" w:rsidRPr="00F7507B">
        <w:rPr>
          <w:rFonts w:cs="Arial"/>
          <w:sz w:val="24"/>
          <w:szCs w:val="24"/>
        </w:rPr>
        <w:t>gegenseitigen Kirchenraumerkundungen; Besuch einer Moschee</w:t>
      </w:r>
      <w:r w:rsidRPr="00F7507B">
        <w:rPr>
          <w:rFonts w:cs="Arial"/>
          <w:sz w:val="24"/>
          <w:szCs w:val="24"/>
        </w:rPr>
        <w:br/>
      </w:r>
    </w:p>
    <w:p w:rsidR="002A4783" w:rsidRPr="00F3406F" w:rsidRDefault="0040414A" w:rsidP="002A4783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F7507B">
        <w:rPr>
          <w:rFonts w:cs="Arial"/>
          <w:sz w:val="24"/>
          <w:szCs w:val="24"/>
        </w:rPr>
        <w:t>ggf. Lied:</w:t>
      </w:r>
      <w:r w:rsidR="002A4783" w:rsidRPr="00F7507B">
        <w:rPr>
          <w:rFonts w:cs="Arial"/>
          <w:sz w:val="24"/>
          <w:szCs w:val="24"/>
        </w:rPr>
        <w:t xml:space="preserve"> Der Gottesdienst soll fröhlich sein (EG 169)</w:t>
      </w:r>
      <w:r w:rsidR="002A4783" w:rsidRPr="00F7507B">
        <w:rPr>
          <w:rFonts w:cs="Arial"/>
          <w:sz w:val="24"/>
          <w:szCs w:val="24"/>
        </w:rPr>
        <w:br/>
      </w:r>
    </w:p>
    <w:p w:rsidR="002A4783" w:rsidRDefault="002A4783"/>
    <w:p w:rsidR="0040414A" w:rsidRDefault="0040414A"/>
    <w:p w:rsidR="002A4783" w:rsidRPr="00F7507B" w:rsidRDefault="002A4783" w:rsidP="002A4783">
      <w:pPr>
        <w:spacing w:after="0" w:line="240" w:lineRule="auto"/>
        <w:ind w:left="360" w:hanging="360"/>
        <w:outlineLvl w:val="0"/>
        <w:rPr>
          <w:rFonts w:cs="Calibri"/>
          <w:b/>
          <w:color w:val="FF0000"/>
          <w:sz w:val="32"/>
          <w:szCs w:val="32"/>
        </w:rPr>
      </w:pPr>
      <w:r w:rsidRPr="00F7507B">
        <w:rPr>
          <w:rFonts w:cs="Calibri"/>
          <w:b/>
          <w:color w:val="FF0000"/>
          <w:sz w:val="32"/>
          <w:szCs w:val="32"/>
        </w:rPr>
        <w:t>Lernbereich 3/4.7</w:t>
      </w:r>
    </w:p>
    <w:p w:rsidR="002A4783" w:rsidRPr="00F7507B" w:rsidRDefault="002A4783" w:rsidP="002A4783">
      <w:pPr>
        <w:spacing w:after="0" w:line="240" w:lineRule="auto"/>
        <w:ind w:left="360" w:hanging="360"/>
        <w:outlineLvl w:val="0"/>
        <w:rPr>
          <w:rFonts w:cs="Calibri"/>
          <w:b/>
          <w:sz w:val="32"/>
          <w:szCs w:val="32"/>
        </w:rPr>
      </w:pPr>
      <w:r w:rsidRPr="00F7507B">
        <w:rPr>
          <w:rFonts w:cs="Calibri"/>
          <w:b/>
          <w:sz w:val="32"/>
          <w:szCs w:val="32"/>
        </w:rPr>
        <w:t xml:space="preserve">Mit </w:t>
      </w:r>
      <w:r w:rsidR="0040414A" w:rsidRPr="00F7507B">
        <w:rPr>
          <w:rFonts w:cs="Calibri"/>
          <w:b/>
          <w:sz w:val="32"/>
          <w:szCs w:val="32"/>
        </w:rPr>
        <w:t>Menschen anderer Religionen</w:t>
      </w:r>
      <w:r w:rsidRPr="00F7507B">
        <w:rPr>
          <w:rFonts w:cs="Calibri"/>
          <w:b/>
          <w:sz w:val="32"/>
          <w:szCs w:val="32"/>
        </w:rPr>
        <w:t xml:space="preserve"> im Dialog sein</w:t>
      </w:r>
    </w:p>
    <w:p w:rsidR="002A4783" w:rsidRPr="00F3406F" w:rsidRDefault="002A4783" w:rsidP="002A4783">
      <w:pPr>
        <w:spacing w:after="0" w:line="240" w:lineRule="auto"/>
        <w:ind w:left="360" w:hanging="360"/>
        <w:rPr>
          <w:rFonts w:cs="Calibri"/>
          <w:b/>
          <w:sz w:val="24"/>
          <w:szCs w:val="24"/>
        </w:rPr>
      </w:pPr>
    </w:p>
    <w:p w:rsidR="002A4783" w:rsidRPr="00F7507B" w:rsidRDefault="002A4783" w:rsidP="002A4783">
      <w:pPr>
        <w:spacing w:after="0" w:line="240" w:lineRule="auto"/>
        <w:ind w:left="360" w:hanging="360"/>
        <w:outlineLvl w:val="0"/>
        <w:rPr>
          <w:rFonts w:cs="Calibri"/>
          <w:b/>
          <w:sz w:val="24"/>
          <w:szCs w:val="24"/>
        </w:rPr>
      </w:pPr>
      <w:r w:rsidRPr="00F7507B">
        <w:rPr>
          <w:rFonts w:cs="Calibri"/>
          <w:b/>
          <w:sz w:val="24"/>
          <w:szCs w:val="24"/>
        </w:rPr>
        <w:t>Kompetenzerwartungen</w:t>
      </w:r>
    </w:p>
    <w:p w:rsidR="002A4783" w:rsidRPr="00F7507B" w:rsidRDefault="002A4783" w:rsidP="002A4783">
      <w:pPr>
        <w:spacing w:after="0" w:line="240" w:lineRule="auto"/>
        <w:rPr>
          <w:rFonts w:cs="Calibri"/>
          <w:sz w:val="24"/>
          <w:szCs w:val="24"/>
        </w:rPr>
      </w:pPr>
    </w:p>
    <w:p w:rsidR="002A4783" w:rsidRPr="00F7507B" w:rsidRDefault="002A4783" w:rsidP="002A4783">
      <w:pPr>
        <w:spacing w:after="0" w:line="240" w:lineRule="auto"/>
        <w:rPr>
          <w:rFonts w:cs="Calibri"/>
          <w:sz w:val="24"/>
          <w:szCs w:val="24"/>
        </w:rPr>
      </w:pPr>
      <w:r w:rsidRPr="00F7507B">
        <w:rPr>
          <w:rFonts w:cs="Calibri"/>
          <w:sz w:val="24"/>
          <w:szCs w:val="24"/>
        </w:rPr>
        <w:t>Die Schülerinnen und Schüler</w:t>
      </w:r>
      <w:r w:rsidRPr="00F7507B">
        <w:rPr>
          <w:rFonts w:cs="Calibri"/>
          <w:sz w:val="24"/>
          <w:szCs w:val="24"/>
        </w:rPr>
        <w:br/>
      </w:r>
    </w:p>
    <w:p w:rsidR="002A4783" w:rsidRPr="00F7507B" w:rsidRDefault="00F7507B" w:rsidP="002A4783">
      <w:pPr>
        <w:pStyle w:val="Listenabsatz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denken darüber nach, was </w:t>
      </w:r>
      <w:r w:rsidR="002A4783" w:rsidRPr="00F7507B">
        <w:rPr>
          <w:rFonts w:cs="Calibri"/>
          <w:sz w:val="24"/>
          <w:szCs w:val="24"/>
        </w:rPr>
        <w:t>Christen an ihrem Glauben wichtig ist</w:t>
      </w:r>
      <w:r w:rsidR="0040414A" w:rsidRPr="00F7507B">
        <w:rPr>
          <w:rFonts w:cs="Calibri"/>
          <w:sz w:val="24"/>
          <w:szCs w:val="24"/>
        </w:rPr>
        <w:t>,</w:t>
      </w:r>
      <w:r w:rsidR="002A4783" w:rsidRPr="00F7507B">
        <w:rPr>
          <w:rFonts w:cs="Calibri"/>
          <w:sz w:val="24"/>
          <w:szCs w:val="24"/>
        </w:rPr>
        <w:t xml:space="preserve"> und tauschen sich mit Gleichaltrigen darüber aus</w:t>
      </w:r>
      <w:r w:rsidR="0040414A" w:rsidRPr="00F7507B">
        <w:rPr>
          <w:rFonts w:cs="Calibri"/>
          <w:sz w:val="24"/>
          <w:szCs w:val="24"/>
        </w:rPr>
        <w:t>.</w:t>
      </w:r>
      <w:r w:rsidR="002A4783" w:rsidRPr="00F7507B">
        <w:rPr>
          <w:rFonts w:cs="Calibri"/>
          <w:sz w:val="24"/>
          <w:szCs w:val="24"/>
        </w:rPr>
        <w:br/>
      </w:r>
    </w:p>
    <w:p w:rsidR="002A4783" w:rsidRPr="00F7507B" w:rsidRDefault="0040414A" w:rsidP="002A4783">
      <w:pPr>
        <w:pStyle w:val="Listenabsatz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F7507B">
        <w:rPr>
          <w:rFonts w:cs="Calibri"/>
          <w:sz w:val="24"/>
          <w:szCs w:val="24"/>
        </w:rPr>
        <w:t>kennen</w:t>
      </w:r>
      <w:r w:rsidR="002A4783" w:rsidRPr="00F7507B">
        <w:rPr>
          <w:rFonts w:cs="Calibri"/>
          <w:sz w:val="24"/>
          <w:szCs w:val="24"/>
        </w:rPr>
        <w:t xml:space="preserve"> die Bedeutung von besonderen</w:t>
      </w:r>
      <w:r w:rsidRPr="00F7507B">
        <w:rPr>
          <w:rFonts w:cs="Calibri"/>
          <w:sz w:val="24"/>
          <w:szCs w:val="24"/>
        </w:rPr>
        <w:t xml:space="preserve"> Räumen, heiligen Schriften oder Gebet in </w:t>
      </w:r>
      <w:r w:rsidR="002A4783" w:rsidRPr="00F7507B">
        <w:rPr>
          <w:rFonts w:cs="Calibri"/>
          <w:sz w:val="24"/>
          <w:szCs w:val="24"/>
        </w:rPr>
        <w:t xml:space="preserve">Judentum </w:t>
      </w:r>
      <w:r w:rsidRPr="00F7507B">
        <w:rPr>
          <w:rFonts w:cs="Calibri"/>
          <w:sz w:val="24"/>
          <w:szCs w:val="24"/>
        </w:rPr>
        <w:t xml:space="preserve">und </w:t>
      </w:r>
      <w:r w:rsidR="002A4783" w:rsidRPr="00F7507B">
        <w:rPr>
          <w:rFonts w:cs="Calibri"/>
          <w:sz w:val="24"/>
          <w:szCs w:val="24"/>
        </w:rPr>
        <w:t>Islam und stellen einfa</w:t>
      </w:r>
      <w:r w:rsidRPr="00F7507B">
        <w:rPr>
          <w:rFonts w:cs="Calibri"/>
          <w:sz w:val="24"/>
          <w:szCs w:val="24"/>
        </w:rPr>
        <w:t xml:space="preserve">che Bezüge zu Kirche, Bibel oder </w:t>
      </w:r>
      <w:r w:rsidR="002A4783" w:rsidRPr="00F7507B">
        <w:rPr>
          <w:rFonts w:cs="Calibri"/>
          <w:sz w:val="24"/>
          <w:szCs w:val="24"/>
        </w:rPr>
        <w:t>Gebet im Christentum her</w:t>
      </w:r>
      <w:r w:rsidRPr="00F7507B">
        <w:rPr>
          <w:rFonts w:cs="Calibri"/>
          <w:sz w:val="24"/>
          <w:szCs w:val="24"/>
        </w:rPr>
        <w:t>.</w:t>
      </w:r>
      <w:r w:rsidR="002A4783" w:rsidRPr="00F7507B">
        <w:rPr>
          <w:rFonts w:cs="Calibri"/>
          <w:sz w:val="24"/>
          <w:szCs w:val="24"/>
        </w:rPr>
        <w:br/>
      </w:r>
    </w:p>
    <w:p w:rsidR="0040414A" w:rsidRDefault="002A4783" w:rsidP="002A4783">
      <w:pPr>
        <w:pStyle w:val="Listenabsatz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F7507B">
        <w:rPr>
          <w:rFonts w:cs="Calibri"/>
          <w:sz w:val="24"/>
          <w:szCs w:val="24"/>
        </w:rPr>
        <w:t>stellen anhand eines ausgewählten Festes damit verbundene</w:t>
      </w:r>
      <w:r w:rsidR="0040414A" w:rsidRPr="00F7507B">
        <w:rPr>
          <w:rFonts w:cs="Calibri"/>
          <w:sz w:val="24"/>
          <w:szCs w:val="24"/>
        </w:rPr>
        <w:t>n</w:t>
      </w:r>
      <w:r w:rsidRPr="00F7507B">
        <w:rPr>
          <w:rFonts w:cs="Calibri"/>
          <w:sz w:val="24"/>
          <w:szCs w:val="24"/>
        </w:rPr>
        <w:t xml:space="preserve"> Glaubensinhalte einer anderen Religion dar</w:t>
      </w:r>
      <w:r w:rsidR="0040414A" w:rsidRPr="00F7507B">
        <w:rPr>
          <w:rFonts w:cs="Calibri"/>
          <w:sz w:val="24"/>
          <w:szCs w:val="24"/>
        </w:rPr>
        <w:t>.</w:t>
      </w:r>
    </w:p>
    <w:p w:rsidR="00F7507B" w:rsidRPr="00F7507B" w:rsidRDefault="00F7507B" w:rsidP="00F7507B">
      <w:pPr>
        <w:pStyle w:val="Listenabsatz"/>
        <w:spacing w:after="0" w:line="240" w:lineRule="auto"/>
        <w:ind w:left="1068"/>
        <w:rPr>
          <w:rFonts w:cs="Calibri"/>
          <w:sz w:val="24"/>
          <w:szCs w:val="24"/>
        </w:rPr>
      </w:pPr>
    </w:p>
    <w:p w:rsidR="002A4783" w:rsidRPr="00F7507B" w:rsidRDefault="0040414A" w:rsidP="002A4783">
      <w:pPr>
        <w:pStyle w:val="Listenabsatz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F7507B">
        <w:rPr>
          <w:rFonts w:cs="Calibri"/>
          <w:sz w:val="24"/>
          <w:szCs w:val="24"/>
        </w:rPr>
        <w:t>gehen in ihrem Umfeld mit Menschen anderer Religionen und Kulturen respektvoll um.</w:t>
      </w:r>
      <w:r w:rsidR="002A4783" w:rsidRPr="00F7507B">
        <w:rPr>
          <w:rFonts w:cs="Calibri"/>
          <w:sz w:val="24"/>
          <w:szCs w:val="24"/>
        </w:rPr>
        <w:br/>
      </w:r>
    </w:p>
    <w:p w:rsidR="002A4783" w:rsidRPr="00F7507B" w:rsidRDefault="002A4783" w:rsidP="002A4783">
      <w:pPr>
        <w:pStyle w:val="Listenabsatz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F7507B">
        <w:rPr>
          <w:rFonts w:cs="Calibri"/>
          <w:sz w:val="24"/>
          <w:szCs w:val="24"/>
        </w:rPr>
        <w:t>nehmen bei allen Unterschieden Gemeinsamkeiten zwischen diesen Religionen wahr (z. B. die Sehnsucht nach Frieden, die Frage nach gelingendem Leben) und bringen eigene Vorstellungen dazu ein</w:t>
      </w:r>
      <w:r w:rsidR="0040414A" w:rsidRPr="00F7507B">
        <w:rPr>
          <w:rFonts w:cs="Calibri"/>
          <w:sz w:val="24"/>
          <w:szCs w:val="24"/>
        </w:rPr>
        <w:t>.</w:t>
      </w:r>
    </w:p>
    <w:p w:rsidR="002A4783" w:rsidRPr="00F7507B" w:rsidRDefault="002A4783" w:rsidP="002A4783">
      <w:pPr>
        <w:spacing w:after="0" w:line="240" w:lineRule="auto"/>
        <w:ind w:left="360" w:hanging="360"/>
        <w:rPr>
          <w:rFonts w:cs="Calibri"/>
          <w:b/>
          <w:sz w:val="24"/>
          <w:szCs w:val="24"/>
        </w:rPr>
      </w:pPr>
    </w:p>
    <w:p w:rsidR="002A4783" w:rsidRPr="00F7507B" w:rsidRDefault="002A4783" w:rsidP="002A4783">
      <w:pPr>
        <w:spacing w:after="0" w:line="240" w:lineRule="auto"/>
        <w:ind w:left="360" w:hanging="360"/>
        <w:outlineLvl w:val="0"/>
        <w:rPr>
          <w:rFonts w:cs="Calibri"/>
          <w:b/>
          <w:sz w:val="24"/>
          <w:szCs w:val="24"/>
        </w:rPr>
      </w:pPr>
      <w:r w:rsidRPr="00F7507B">
        <w:rPr>
          <w:rFonts w:cs="Calibri"/>
          <w:b/>
          <w:sz w:val="24"/>
          <w:szCs w:val="24"/>
        </w:rPr>
        <w:t>Inhalte</w:t>
      </w:r>
    </w:p>
    <w:p w:rsidR="002A4783" w:rsidRPr="00F7507B" w:rsidRDefault="002A4783" w:rsidP="002A4783">
      <w:pPr>
        <w:spacing w:after="0" w:line="240" w:lineRule="auto"/>
        <w:ind w:left="360" w:hanging="360"/>
        <w:rPr>
          <w:rFonts w:cs="Calibri"/>
          <w:b/>
          <w:sz w:val="24"/>
          <w:szCs w:val="24"/>
        </w:rPr>
      </w:pPr>
    </w:p>
    <w:p w:rsidR="002A4783" w:rsidRPr="00F7507B" w:rsidRDefault="002A4783" w:rsidP="002A4783">
      <w:pPr>
        <w:pStyle w:val="Listenabsatz"/>
        <w:numPr>
          <w:ilvl w:val="0"/>
          <w:numId w:val="14"/>
        </w:numPr>
        <w:spacing w:after="0" w:line="240" w:lineRule="auto"/>
        <w:ind w:left="1068"/>
        <w:rPr>
          <w:rFonts w:cs="Calibri"/>
          <w:sz w:val="24"/>
          <w:szCs w:val="24"/>
        </w:rPr>
      </w:pPr>
      <w:r w:rsidRPr="00F7507B">
        <w:rPr>
          <w:rFonts w:cs="Calibri"/>
          <w:sz w:val="24"/>
          <w:szCs w:val="24"/>
        </w:rPr>
        <w:t xml:space="preserve">Aspekte christlichen Selbstverständnisses, </w:t>
      </w:r>
      <w:r w:rsidRPr="00F7507B">
        <w:rPr>
          <w:sz w:val="24"/>
          <w:szCs w:val="24"/>
        </w:rPr>
        <w:t xml:space="preserve">z. B. Glaube an einen liebend </w:t>
      </w:r>
      <w:r w:rsidR="008929C0" w:rsidRPr="00F7507B">
        <w:rPr>
          <w:sz w:val="24"/>
          <w:szCs w:val="24"/>
        </w:rPr>
        <w:t>zugewandten Gott</w:t>
      </w:r>
      <w:r w:rsidRPr="00F7507B">
        <w:rPr>
          <w:sz w:val="24"/>
          <w:szCs w:val="24"/>
        </w:rPr>
        <w:t xml:space="preserve">, der in </w:t>
      </w:r>
      <w:r w:rsidR="008929C0" w:rsidRPr="00F7507B">
        <w:rPr>
          <w:sz w:val="24"/>
          <w:szCs w:val="24"/>
        </w:rPr>
        <w:t>Jesus Mensch geworden ist</w:t>
      </w:r>
      <w:r w:rsidRPr="00F7507B">
        <w:rPr>
          <w:sz w:val="24"/>
          <w:szCs w:val="24"/>
        </w:rPr>
        <w:t>, die befreiende Botschaft</w:t>
      </w:r>
      <w:r w:rsidR="008929C0" w:rsidRPr="00F7507B">
        <w:rPr>
          <w:sz w:val="24"/>
          <w:szCs w:val="24"/>
        </w:rPr>
        <w:t xml:space="preserve"> des Evangeliums</w:t>
      </w:r>
      <w:r w:rsidRPr="00F7507B">
        <w:rPr>
          <w:sz w:val="24"/>
          <w:szCs w:val="24"/>
        </w:rPr>
        <w:t xml:space="preserve">, das Vaterunser als verbindendes Gebet aller Christen, Gottesdienst und Andacht als Zeiten der Gemeinschaft mit Gott </w:t>
      </w:r>
      <w:r w:rsidR="008929C0" w:rsidRPr="00F7507B">
        <w:rPr>
          <w:sz w:val="24"/>
          <w:szCs w:val="24"/>
        </w:rPr>
        <w:t>und den Menschen</w:t>
      </w:r>
      <w:r w:rsidRPr="00F7507B">
        <w:rPr>
          <w:rFonts w:cs="Calibri"/>
          <w:sz w:val="24"/>
          <w:szCs w:val="24"/>
        </w:rPr>
        <w:t xml:space="preserve"> </w:t>
      </w:r>
      <w:r w:rsidRPr="00F7507B">
        <w:rPr>
          <w:rFonts w:cs="Calibri"/>
          <w:sz w:val="24"/>
          <w:szCs w:val="24"/>
        </w:rPr>
        <w:br/>
      </w:r>
    </w:p>
    <w:p w:rsidR="002A4783" w:rsidRPr="00F7507B" w:rsidRDefault="008929C0" w:rsidP="008929C0">
      <w:pPr>
        <w:pStyle w:val="Listenabsatz"/>
        <w:numPr>
          <w:ilvl w:val="0"/>
          <w:numId w:val="14"/>
        </w:numPr>
        <w:spacing w:after="0" w:line="240" w:lineRule="auto"/>
        <w:ind w:left="1068"/>
        <w:rPr>
          <w:rFonts w:cs="Calibri"/>
          <w:sz w:val="24"/>
          <w:szCs w:val="24"/>
        </w:rPr>
      </w:pPr>
      <w:r w:rsidRPr="00F7507B">
        <w:rPr>
          <w:rFonts w:cs="Calibri"/>
          <w:sz w:val="24"/>
          <w:szCs w:val="24"/>
        </w:rPr>
        <w:t>b</w:t>
      </w:r>
      <w:r w:rsidR="002A4783" w:rsidRPr="00F7507B">
        <w:rPr>
          <w:rFonts w:cs="Calibri"/>
          <w:sz w:val="24"/>
          <w:szCs w:val="24"/>
        </w:rPr>
        <w:t xml:space="preserve">esondere Räume: </w:t>
      </w:r>
      <w:r w:rsidRPr="00F7507B">
        <w:rPr>
          <w:rFonts w:cs="Calibri"/>
          <w:sz w:val="24"/>
          <w:szCs w:val="24"/>
        </w:rPr>
        <w:t xml:space="preserve">(Kirche, Synagoge, </w:t>
      </w:r>
      <w:r w:rsidR="002A4783" w:rsidRPr="00F7507B">
        <w:rPr>
          <w:rFonts w:cs="Calibri"/>
          <w:sz w:val="24"/>
          <w:szCs w:val="24"/>
        </w:rPr>
        <w:t>Moschee)</w:t>
      </w:r>
      <w:r w:rsidRPr="00F7507B">
        <w:rPr>
          <w:rFonts w:cs="Calibri"/>
          <w:sz w:val="24"/>
          <w:szCs w:val="24"/>
        </w:rPr>
        <w:t>,</w:t>
      </w:r>
      <w:r w:rsidR="00F7507B">
        <w:rPr>
          <w:rFonts w:cs="Calibri"/>
          <w:sz w:val="24"/>
          <w:szCs w:val="24"/>
        </w:rPr>
        <w:t>Heilige Schriften</w:t>
      </w:r>
      <w:r w:rsidR="002A4783" w:rsidRPr="00F7507B">
        <w:rPr>
          <w:rFonts w:cs="Calibri"/>
          <w:sz w:val="24"/>
          <w:szCs w:val="24"/>
        </w:rPr>
        <w:t xml:space="preserve"> </w:t>
      </w:r>
      <w:r w:rsidRPr="00F7507B">
        <w:rPr>
          <w:rFonts w:cs="Calibri"/>
          <w:sz w:val="24"/>
          <w:szCs w:val="24"/>
        </w:rPr>
        <w:t>(christliche und jüdische Bibel, Koran</w:t>
      </w:r>
      <w:r w:rsidR="00F7507B">
        <w:rPr>
          <w:rFonts w:cs="Calibri"/>
          <w:sz w:val="24"/>
          <w:szCs w:val="24"/>
        </w:rPr>
        <w:t>)</w:t>
      </w:r>
      <w:r w:rsidRPr="00F7507B">
        <w:rPr>
          <w:rFonts w:cs="Calibri"/>
          <w:sz w:val="24"/>
          <w:szCs w:val="24"/>
        </w:rPr>
        <w:t xml:space="preserve"> und </w:t>
      </w:r>
      <w:r w:rsidR="002A4783" w:rsidRPr="00F7507B">
        <w:rPr>
          <w:rFonts w:cs="Calibri"/>
          <w:sz w:val="24"/>
          <w:szCs w:val="24"/>
        </w:rPr>
        <w:t>Vielfalt der Ge</w:t>
      </w:r>
      <w:r w:rsidRPr="00F7507B">
        <w:rPr>
          <w:rFonts w:cs="Calibri"/>
          <w:sz w:val="24"/>
          <w:szCs w:val="24"/>
        </w:rPr>
        <w:t xml:space="preserve">betstraditionen </w:t>
      </w:r>
      <w:r w:rsidR="002A4783" w:rsidRPr="00F7507B">
        <w:rPr>
          <w:rFonts w:cs="Calibri"/>
          <w:sz w:val="24"/>
          <w:szCs w:val="24"/>
        </w:rPr>
        <w:br/>
      </w:r>
    </w:p>
    <w:p w:rsidR="002A4783" w:rsidRDefault="008929C0" w:rsidP="002A4783">
      <w:pPr>
        <w:pStyle w:val="Listenabsatz"/>
        <w:numPr>
          <w:ilvl w:val="0"/>
          <w:numId w:val="14"/>
        </w:numPr>
        <w:spacing w:after="0" w:line="240" w:lineRule="auto"/>
        <w:ind w:left="1068"/>
        <w:rPr>
          <w:rFonts w:cs="Calibri"/>
          <w:sz w:val="24"/>
          <w:szCs w:val="24"/>
        </w:rPr>
      </w:pPr>
      <w:r w:rsidRPr="00F7507B">
        <w:rPr>
          <w:rFonts w:cs="Calibri"/>
          <w:sz w:val="24"/>
          <w:szCs w:val="24"/>
        </w:rPr>
        <w:t>e</w:t>
      </w:r>
      <w:r w:rsidR="002A4783" w:rsidRPr="00F7507B">
        <w:rPr>
          <w:rFonts w:cs="Calibri"/>
          <w:sz w:val="24"/>
          <w:szCs w:val="24"/>
        </w:rPr>
        <w:t>in jüdisches Fe</w:t>
      </w:r>
      <w:r w:rsidRPr="00F7507B">
        <w:rPr>
          <w:rFonts w:cs="Calibri"/>
          <w:sz w:val="24"/>
          <w:szCs w:val="24"/>
        </w:rPr>
        <w:t xml:space="preserve">st , z. B. </w:t>
      </w:r>
      <w:proofErr w:type="spellStart"/>
      <w:r w:rsidRPr="00F7507B">
        <w:rPr>
          <w:rFonts w:cs="Calibri"/>
          <w:sz w:val="24"/>
          <w:szCs w:val="24"/>
        </w:rPr>
        <w:t>Sukkot</w:t>
      </w:r>
      <w:proofErr w:type="spellEnd"/>
      <w:r w:rsidRPr="00F7507B">
        <w:rPr>
          <w:rFonts w:cs="Calibri"/>
          <w:sz w:val="24"/>
          <w:szCs w:val="24"/>
        </w:rPr>
        <w:t>, Purim, Passa</w:t>
      </w:r>
      <w:r w:rsidRPr="00F7507B">
        <w:rPr>
          <w:rFonts w:cs="Calibri"/>
          <w:sz w:val="24"/>
          <w:szCs w:val="24"/>
        </w:rPr>
        <w:br/>
        <w:t>oder</w:t>
      </w:r>
      <w:r w:rsidR="002A4783" w:rsidRPr="00F7507B">
        <w:rPr>
          <w:rFonts w:cs="Calibri"/>
          <w:sz w:val="24"/>
          <w:szCs w:val="24"/>
        </w:rPr>
        <w:t xml:space="preserve"> ein muslimisches Fest, z. B. </w:t>
      </w:r>
      <w:proofErr w:type="spellStart"/>
      <w:r w:rsidR="002A4783" w:rsidRPr="00F7507B">
        <w:rPr>
          <w:rFonts w:cs="Calibri"/>
          <w:sz w:val="24"/>
          <w:szCs w:val="24"/>
        </w:rPr>
        <w:t>Id</w:t>
      </w:r>
      <w:proofErr w:type="spellEnd"/>
      <w:r w:rsidR="002A4783" w:rsidRPr="00F7507B">
        <w:rPr>
          <w:rFonts w:cs="Calibri"/>
          <w:sz w:val="24"/>
          <w:szCs w:val="24"/>
        </w:rPr>
        <w:t xml:space="preserve"> al </w:t>
      </w:r>
      <w:proofErr w:type="spellStart"/>
      <w:r w:rsidR="002A4783" w:rsidRPr="00F7507B">
        <w:rPr>
          <w:rFonts w:cs="Calibri"/>
          <w:sz w:val="24"/>
          <w:szCs w:val="24"/>
        </w:rPr>
        <w:t>Fitr</w:t>
      </w:r>
      <w:proofErr w:type="spellEnd"/>
      <w:r w:rsidR="002A4783" w:rsidRPr="00F7507B">
        <w:rPr>
          <w:rFonts w:cs="Calibri"/>
          <w:sz w:val="24"/>
          <w:szCs w:val="24"/>
        </w:rPr>
        <w:t xml:space="preserve">, Opferfest </w:t>
      </w:r>
    </w:p>
    <w:p w:rsidR="00F7507B" w:rsidRPr="00F7507B" w:rsidRDefault="00F7507B" w:rsidP="00F7507B">
      <w:pPr>
        <w:pStyle w:val="Listenabsatz"/>
        <w:spacing w:after="0" w:line="240" w:lineRule="auto"/>
        <w:ind w:left="1068"/>
        <w:rPr>
          <w:rFonts w:cs="Calibri"/>
          <w:sz w:val="24"/>
          <w:szCs w:val="24"/>
        </w:rPr>
      </w:pPr>
    </w:p>
    <w:p w:rsidR="008929C0" w:rsidRPr="00F7507B" w:rsidRDefault="008929C0" w:rsidP="002A4783">
      <w:pPr>
        <w:pStyle w:val="Listenabsatz"/>
        <w:numPr>
          <w:ilvl w:val="0"/>
          <w:numId w:val="14"/>
        </w:numPr>
        <w:spacing w:after="0" w:line="240" w:lineRule="auto"/>
        <w:ind w:left="1068"/>
        <w:rPr>
          <w:rFonts w:cs="Calibri"/>
          <w:sz w:val="24"/>
          <w:szCs w:val="24"/>
        </w:rPr>
      </w:pPr>
      <w:r w:rsidRPr="00F7507B">
        <w:rPr>
          <w:rFonts w:cs="Calibri"/>
          <w:sz w:val="24"/>
          <w:szCs w:val="24"/>
        </w:rPr>
        <w:t>Situationen der Begegnung, z.B. Interviews mit Mitschülerinnen und Mitschülern; Feste</w:t>
      </w:r>
    </w:p>
    <w:p w:rsidR="002A4783" w:rsidRPr="00F7507B" w:rsidRDefault="002A4783" w:rsidP="002A4783">
      <w:pPr>
        <w:pStyle w:val="Listenabsatz"/>
        <w:spacing w:after="0" w:line="240" w:lineRule="auto"/>
        <w:ind w:left="1068"/>
        <w:rPr>
          <w:rFonts w:cs="Calibri"/>
          <w:sz w:val="24"/>
          <w:szCs w:val="24"/>
        </w:rPr>
      </w:pPr>
    </w:p>
    <w:p w:rsidR="002A4783" w:rsidRPr="00F7507B" w:rsidRDefault="002A4783" w:rsidP="002A4783">
      <w:pPr>
        <w:pStyle w:val="Listenabsatz"/>
        <w:numPr>
          <w:ilvl w:val="0"/>
          <w:numId w:val="14"/>
        </w:numPr>
        <w:spacing w:after="0" w:line="240" w:lineRule="auto"/>
        <w:ind w:left="1068"/>
        <w:rPr>
          <w:rFonts w:cs="Calibri"/>
          <w:sz w:val="24"/>
          <w:szCs w:val="24"/>
        </w:rPr>
      </w:pPr>
      <w:r w:rsidRPr="00F7507B">
        <w:rPr>
          <w:rFonts w:cs="Calibri"/>
          <w:sz w:val="24"/>
          <w:szCs w:val="24"/>
        </w:rPr>
        <w:t>ggf. Liede</w:t>
      </w:r>
      <w:r w:rsidR="008929C0" w:rsidRPr="00F7507B">
        <w:rPr>
          <w:rFonts w:cs="Calibri"/>
          <w:sz w:val="24"/>
          <w:szCs w:val="24"/>
        </w:rPr>
        <w:t>r: Herr, gib uns deinen Frieden</w:t>
      </w:r>
      <w:r w:rsidRPr="00F7507B">
        <w:rPr>
          <w:rFonts w:cs="Calibri"/>
          <w:sz w:val="24"/>
          <w:szCs w:val="24"/>
        </w:rPr>
        <w:t xml:space="preserve"> (EG 436), Schalom </w:t>
      </w:r>
      <w:proofErr w:type="spellStart"/>
      <w:r w:rsidRPr="00F7507B">
        <w:rPr>
          <w:rFonts w:cs="Calibri"/>
          <w:sz w:val="24"/>
          <w:szCs w:val="24"/>
        </w:rPr>
        <w:t>chaverim</w:t>
      </w:r>
      <w:proofErr w:type="spellEnd"/>
      <w:r w:rsidRPr="00F7507B">
        <w:rPr>
          <w:rFonts w:cs="Calibri"/>
          <w:sz w:val="24"/>
          <w:szCs w:val="24"/>
        </w:rPr>
        <w:t xml:space="preserve"> (EG 434)</w:t>
      </w:r>
      <w:r w:rsidRPr="00F7507B">
        <w:rPr>
          <w:rFonts w:cs="Calibri"/>
          <w:sz w:val="24"/>
          <w:szCs w:val="24"/>
        </w:rPr>
        <w:br/>
        <w:t xml:space="preserve"> </w:t>
      </w:r>
    </w:p>
    <w:p w:rsidR="002A4783" w:rsidRPr="00F3406F" w:rsidRDefault="002A4783" w:rsidP="002A4783">
      <w:pPr>
        <w:pStyle w:val="Listenabsatz"/>
        <w:numPr>
          <w:ilvl w:val="0"/>
          <w:numId w:val="14"/>
        </w:numPr>
        <w:spacing w:after="0" w:line="240" w:lineRule="auto"/>
        <w:ind w:left="1068"/>
        <w:rPr>
          <w:rFonts w:cs="Calibri"/>
        </w:rPr>
      </w:pPr>
      <w:r w:rsidRPr="00F7507B">
        <w:rPr>
          <w:rFonts w:cs="Calibri"/>
          <w:sz w:val="24"/>
          <w:szCs w:val="24"/>
        </w:rPr>
        <w:t>Begriffe: Christentum, Islam, Judentum</w:t>
      </w:r>
      <w:r w:rsidRPr="00F7507B">
        <w:rPr>
          <w:rFonts w:cs="Calibri"/>
          <w:sz w:val="24"/>
          <w:szCs w:val="24"/>
        </w:rPr>
        <w:br/>
      </w:r>
    </w:p>
    <w:p w:rsidR="002A4783" w:rsidRPr="00F3406F" w:rsidRDefault="002A4783" w:rsidP="002A4783">
      <w:pPr>
        <w:spacing w:after="0" w:line="240" w:lineRule="auto"/>
        <w:rPr>
          <w:rFonts w:cs="Arial"/>
        </w:rPr>
      </w:pPr>
    </w:p>
    <w:p w:rsidR="008929C0" w:rsidRDefault="008929C0"/>
    <w:p w:rsidR="002A4783" w:rsidRPr="00F7507B" w:rsidRDefault="002A4783" w:rsidP="002A4783">
      <w:pPr>
        <w:spacing w:after="0" w:line="240" w:lineRule="auto"/>
        <w:outlineLvl w:val="0"/>
        <w:rPr>
          <w:b/>
          <w:color w:val="FF0000"/>
          <w:sz w:val="32"/>
          <w:szCs w:val="32"/>
        </w:rPr>
      </w:pPr>
      <w:r w:rsidRPr="00F7507B">
        <w:rPr>
          <w:b/>
          <w:color w:val="FF0000"/>
          <w:sz w:val="32"/>
          <w:szCs w:val="32"/>
        </w:rPr>
        <w:t>Lernbereich 3/4.8</w:t>
      </w:r>
    </w:p>
    <w:p w:rsidR="002A4783" w:rsidRPr="00F7507B" w:rsidRDefault="002A4783" w:rsidP="002A4783">
      <w:pPr>
        <w:spacing w:after="0" w:line="240" w:lineRule="auto"/>
        <w:outlineLvl w:val="0"/>
        <w:rPr>
          <w:b/>
          <w:sz w:val="32"/>
          <w:szCs w:val="32"/>
        </w:rPr>
      </w:pPr>
      <w:r w:rsidRPr="00F7507B">
        <w:rPr>
          <w:b/>
          <w:sz w:val="32"/>
          <w:szCs w:val="32"/>
        </w:rPr>
        <w:t>Das Evangelium der Bibel als befreiende Botschaft wahrnehmen</w:t>
      </w:r>
    </w:p>
    <w:p w:rsidR="002A4783" w:rsidRPr="00F3406F" w:rsidRDefault="002A4783" w:rsidP="002A4783">
      <w:pPr>
        <w:spacing w:after="0" w:line="240" w:lineRule="auto"/>
        <w:rPr>
          <w:b/>
          <w:sz w:val="24"/>
          <w:szCs w:val="24"/>
        </w:rPr>
      </w:pPr>
    </w:p>
    <w:p w:rsidR="002A4783" w:rsidRPr="00F3406F" w:rsidRDefault="002A4783" w:rsidP="002A4783">
      <w:pPr>
        <w:spacing w:after="0" w:line="240" w:lineRule="auto"/>
        <w:rPr>
          <w:b/>
          <w:sz w:val="24"/>
          <w:szCs w:val="24"/>
        </w:rPr>
      </w:pPr>
    </w:p>
    <w:p w:rsidR="002A4783" w:rsidRPr="00F7507B" w:rsidRDefault="002A4783" w:rsidP="002A4783">
      <w:pPr>
        <w:spacing w:after="0" w:line="240" w:lineRule="auto"/>
        <w:outlineLvl w:val="0"/>
        <w:rPr>
          <w:b/>
          <w:sz w:val="24"/>
          <w:szCs w:val="24"/>
        </w:rPr>
      </w:pPr>
      <w:r w:rsidRPr="00F7507B">
        <w:rPr>
          <w:b/>
          <w:sz w:val="24"/>
          <w:szCs w:val="24"/>
        </w:rPr>
        <w:t>Kompetenzerwartungen</w:t>
      </w:r>
    </w:p>
    <w:p w:rsidR="002A4783" w:rsidRPr="00F7507B" w:rsidRDefault="002A4783" w:rsidP="002A4783">
      <w:pPr>
        <w:spacing w:after="0" w:line="240" w:lineRule="auto"/>
        <w:rPr>
          <w:sz w:val="24"/>
          <w:szCs w:val="24"/>
        </w:rPr>
      </w:pPr>
    </w:p>
    <w:p w:rsidR="002A4783" w:rsidRPr="00F7507B" w:rsidRDefault="002A4783" w:rsidP="002A4783">
      <w:pPr>
        <w:spacing w:after="0" w:line="240" w:lineRule="auto"/>
        <w:outlineLvl w:val="0"/>
        <w:rPr>
          <w:sz w:val="24"/>
          <w:szCs w:val="24"/>
        </w:rPr>
      </w:pPr>
      <w:r w:rsidRPr="00F7507B">
        <w:rPr>
          <w:sz w:val="24"/>
          <w:szCs w:val="24"/>
        </w:rPr>
        <w:t>Die Schülerinnen und Schüler</w:t>
      </w:r>
    </w:p>
    <w:p w:rsidR="002A4783" w:rsidRPr="00F7507B" w:rsidRDefault="002A4783" w:rsidP="002A478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7507B">
        <w:rPr>
          <w:sz w:val="24"/>
          <w:szCs w:val="24"/>
        </w:rPr>
        <w:t>geben Auskunft über ausgewählte Aspekte des Lebens und Wirkens von Martin Luther</w:t>
      </w:r>
      <w:r w:rsidR="008929C0" w:rsidRPr="00F7507B">
        <w:rPr>
          <w:sz w:val="24"/>
          <w:szCs w:val="24"/>
        </w:rPr>
        <w:t>.</w:t>
      </w:r>
      <w:r w:rsidRPr="00F7507B">
        <w:rPr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7507B">
        <w:rPr>
          <w:sz w:val="24"/>
          <w:szCs w:val="24"/>
        </w:rPr>
        <w:t>entdecke</w:t>
      </w:r>
      <w:r w:rsidR="008929C0" w:rsidRPr="00F7507B">
        <w:rPr>
          <w:sz w:val="24"/>
          <w:szCs w:val="24"/>
        </w:rPr>
        <w:t>n in der Begegnung</w:t>
      </w:r>
      <w:r w:rsidRPr="00F7507B">
        <w:rPr>
          <w:sz w:val="24"/>
          <w:szCs w:val="24"/>
        </w:rPr>
        <w:t xml:space="preserve"> mit Martin Luther, seinen Erfahrungen und Gedanken, die befreiende und ermutigende Botschaft der vorbehaltlosen Liebe Gottes und stellen Beziehungen zu eigenen Lebenssituationen her</w:t>
      </w:r>
      <w:r w:rsidR="008929C0" w:rsidRPr="00F7507B">
        <w:rPr>
          <w:sz w:val="24"/>
          <w:szCs w:val="24"/>
        </w:rPr>
        <w:t>.</w:t>
      </w:r>
      <w:r w:rsidRPr="00F7507B">
        <w:rPr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7507B">
        <w:rPr>
          <w:sz w:val="24"/>
          <w:szCs w:val="24"/>
        </w:rPr>
        <w:t xml:space="preserve"> denken </w:t>
      </w:r>
      <w:r w:rsidR="008929C0" w:rsidRPr="00F7507B">
        <w:rPr>
          <w:sz w:val="24"/>
          <w:szCs w:val="24"/>
        </w:rPr>
        <w:t xml:space="preserve">in elementarer Weise </w:t>
      </w:r>
      <w:r w:rsidRPr="00F7507B">
        <w:rPr>
          <w:sz w:val="24"/>
          <w:szCs w:val="24"/>
        </w:rPr>
        <w:t xml:space="preserve">über den Begriff Gnade nach und stellen Bezüge </w:t>
      </w:r>
      <w:r w:rsidR="008929C0" w:rsidRPr="00F7507B">
        <w:rPr>
          <w:sz w:val="24"/>
          <w:szCs w:val="24"/>
        </w:rPr>
        <w:t>zu Situationen</w:t>
      </w:r>
      <w:r w:rsidRPr="00F7507B">
        <w:rPr>
          <w:sz w:val="24"/>
          <w:szCs w:val="24"/>
        </w:rPr>
        <w:t xml:space="preserve"> </w:t>
      </w:r>
      <w:r w:rsidR="008929C0" w:rsidRPr="00F7507B">
        <w:rPr>
          <w:sz w:val="24"/>
          <w:szCs w:val="24"/>
        </w:rPr>
        <w:t>in ihrem Alltag</w:t>
      </w:r>
      <w:r w:rsidRPr="00F7507B">
        <w:rPr>
          <w:sz w:val="24"/>
          <w:szCs w:val="24"/>
        </w:rPr>
        <w:t xml:space="preserve"> her</w:t>
      </w:r>
      <w:r w:rsidR="008929C0" w:rsidRPr="00F7507B">
        <w:rPr>
          <w:sz w:val="24"/>
          <w:szCs w:val="24"/>
        </w:rPr>
        <w:t>.</w:t>
      </w:r>
      <w:r w:rsidRPr="00F7507B">
        <w:rPr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7507B">
        <w:rPr>
          <w:sz w:val="24"/>
          <w:szCs w:val="24"/>
        </w:rPr>
        <w:t>nehmen im schulischen und außerschulischen Umfeld wahr, wie evangelische und katholische Christen gemeinsame Ausdrucksformen ihres Glaubens finden</w:t>
      </w:r>
      <w:r w:rsidR="008929C0" w:rsidRPr="00F7507B">
        <w:rPr>
          <w:sz w:val="24"/>
          <w:szCs w:val="24"/>
        </w:rPr>
        <w:t>, und bringen eigene Gedanken dazu ein.</w:t>
      </w:r>
      <w:r w:rsidRPr="00F7507B">
        <w:rPr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7507B">
        <w:rPr>
          <w:sz w:val="24"/>
          <w:szCs w:val="24"/>
        </w:rPr>
        <w:t xml:space="preserve">erklären die Bedeutung der Bibel als </w:t>
      </w:r>
      <w:r w:rsidR="008929C0" w:rsidRPr="00F7507B">
        <w:rPr>
          <w:sz w:val="24"/>
          <w:szCs w:val="24"/>
        </w:rPr>
        <w:t xml:space="preserve">gemeinsame </w:t>
      </w:r>
      <w:r w:rsidRPr="00F7507B">
        <w:rPr>
          <w:sz w:val="24"/>
          <w:szCs w:val="24"/>
        </w:rPr>
        <w:t>Grundl</w:t>
      </w:r>
      <w:r w:rsidR="008929C0" w:rsidRPr="00F7507B">
        <w:rPr>
          <w:sz w:val="24"/>
          <w:szCs w:val="24"/>
        </w:rPr>
        <w:t>age von</w:t>
      </w:r>
      <w:r w:rsidRPr="00F7507B">
        <w:rPr>
          <w:sz w:val="24"/>
          <w:szCs w:val="24"/>
        </w:rPr>
        <w:t xml:space="preserve"> Christen</w:t>
      </w:r>
      <w:r w:rsidR="008929C0" w:rsidRPr="00F7507B">
        <w:rPr>
          <w:sz w:val="24"/>
          <w:szCs w:val="24"/>
        </w:rPr>
        <w:t>, die sie</w:t>
      </w:r>
      <w:r w:rsidRPr="00F7507B">
        <w:rPr>
          <w:sz w:val="24"/>
          <w:szCs w:val="24"/>
        </w:rPr>
        <w:t xml:space="preserve"> in ihrem Glauben verbindet</w:t>
      </w:r>
      <w:r w:rsidR="008929C0" w:rsidRPr="00F7507B">
        <w:rPr>
          <w:sz w:val="24"/>
          <w:szCs w:val="24"/>
        </w:rPr>
        <w:t>.</w:t>
      </w:r>
    </w:p>
    <w:p w:rsidR="002A4783" w:rsidRPr="00F7507B" w:rsidRDefault="002A4783" w:rsidP="002A4783">
      <w:pPr>
        <w:spacing w:after="0" w:line="240" w:lineRule="auto"/>
        <w:ind w:left="351"/>
        <w:rPr>
          <w:b/>
          <w:sz w:val="24"/>
          <w:szCs w:val="24"/>
        </w:rPr>
      </w:pPr>
    </w:p>
    <w:p w:rsidR="002A4783" w:rsidRPr="00F7507B" w:rsidRDefault="002A4783" w:rsidP="002A4783">
      <w:pPr>
        <w:spacing w:after="0" w:line="240" w:lineRule="auto"/>
        <w:outlineLvl w:val="0"/>
        <w:rPr>
          <w:b/>
          <w:sz w:val="24"/>
          <w:szCs w:val="24"/>
        </w:rPr>
      </w:pPr>
      <w:r w:rsidRPr="00F7507B">
        <w:rPr>
          <w:b/>
          <w:sz w:val="24"/>
          <w:szCs w:val="24"/>
        </w:rPr>
        <w:t>Inhalte</w:t>
      </w:r>
    </w:p>
    <w:p w:rsidR="002A4783" w:rsidRPr="00F7507B" w:rsidRDefault="002A4783" w:rsidP="002A4783">
      <w:pPr>
        <w:spacing w:after="0" w:line="240" w:lineRule="auto"/>
        <w:rPr>
          <w:b/>
          <w:sz w:val="24"/>
          <w:szCs w:val="24"/>
        </w:rPr>
      </w:pPr>
    </w:p>
    <w:p w:rsidR="002A4783" w:rsidRPr="00F7507B" w:rsidRDefault="008929C0" w:rsidP="002A4783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7507B">
        <w:rPr>
          <w:sz w:val="24"/>
          <w:szCs w:val="24"/>
        </w:rPr>
        <w:t>a</w:t>
      </w:r>
      <w:r w:rsidR="002A4783" w:rsidRPr="00F7507B">
        <w:rPr>
          <w:sz w:val="24"/>
          <w:szCs w:val="24"/>
        </w:rPr>
        <w:t>usgewählte Lebensstationen Martin Luthers</w:t>
      </w:r>
      <w:r w:rsidR="002A4783" w:rsidRPr="00F7507B">
        <w:rPr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7507B">
        <w:rPr>
          <w:sz w:val="24"/>
          <w:szCs w:val="24"/>
        </w:rPr>
        <w:t>Luthers Suche nach dem gnädigen Gott und seine Erkenntnis der vorbehaltlosen Liebe Gottes zu den Menschen (</w:t>
      </w:r>
      <w:proofErr w:type="spellStart"/>
      <w:r w:rsidRPr="00F7507B">
        <w:rPr>
          <w:sz w:val="24"/>
          <w:szCs w:val="24"/>
        </w:rPr>
        <w:t>Röm</w:t>
      </w:r>
      <w:proofErr w:type="spellEnd"/>
      <w:r w:rsidRPr="00F7507B">
        <w:rPr>
          <w:sz w:val="24"/>
          <w:szCs w:val="24"/>
        </w:rPr>
        <w:t xml:space="preserve"> 1,17; </w:t>
      </w:r>
      <w:proofErr w:type="spellStart"/>
      <w:r w:rsidRPr="00F7507B">
        <w:rPr>
          <w:sz w:val="24"/>
          <w:szCs w:val="24"/>
        </w:rPr>
        <w:t>Röm</w:t>
      </w:r>
      <w:proofErr w:type="spellEnd"/>
      <w:r w:rsidRPr="00F7507B">
        <w:rPr>
          <w:sz w:val="24"/>
          <w:szCs w:val="24"/>
        </w:rPr>
        <w:t xml:space="preserve"> 3,24)</w:t>
      </w:r>
      <w:r w:rsidRPr="00F7507B">
        <w:rPr>
          <w:sz w:val="24"/>
          <w:szCs w:val="24"/>
        </w:rPr>
        <w:br/>
      </w:r>
    </w:p>
    <w:p w:rsidR="002A4783" w:rsidRPr="00F7507B" w:rsidRDefault="008929C0" w:rsidP="002A4783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7507B">
        <w:rPr>
          <w:sz w:val="24"/>
          <w:szCs w:val="24"/>
        </w:rPr>
        <w:t>Facetten des Begriffs „Gnade“</w:t>
      </w:r>
      <w:r w:rsidR="002A4783" w:rsidRPr="00F7507B">
        <w:rPr>
          <w:sz w:val="24"/>
          <w:szCs w:val="24"/>
        </w:rPr>
        <w:t>, z. B. geschenkt, unverdient, vorbehaltlos</w:t>
      </w:r>
      <w:r w:rsidR="002A4783" w:rsidRPr="00F7507B">
        <w:rPr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7507B">
        <w:rPr>
          <w:sz w:val="24"/>
          <w:szCs w:val="24"/>
        </w:rPr>
        <w:t>Folgen der Erkenntnis Luthers für Menschen und Ki</w:t>
      </w:r>
      <w:r w:rsidR="00074958" w:rsidRPr="00F7507B">
        <w:rPr>
          <w:sz w:val="24"/>
          <w:szCs w:val="24"/>
        </w:rPr>
        <w:t>rche, z. B. unterschiedliche Konfessionen</w:t>
      </w:r>
      <w:r w:rsidRPr="00F7507B">
        <w:rPr>
          <w:sz w:val="24"/>
          <w:szCs w:val="24"/>
        </w:rPr>
        <w:t xml:space="preserve">, Bibel und Gottesdienst in deutscher Sprache, Bildung </w:t>
      </w:r>
      <w:r w:rsidRPr="00F7507B">
        <w:rPr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7507B">
        <w:rPr>
          <w:sz w:val="24"/>
          <w:szCs w:val="24"/>
        </w:rPr>
        <w:t>Beispiele konfessioneller Zusammenarbeit heute, z. B. ökumenische Schulgottesdienste, Schulseelsorge, ökumenische Projekte im Religionsunterricht, Kinderbibeltage</w:t>
      </w:r>
      <w:r w:rsidRPr="00F7507B">
        <w:rPr>
          <w:sz w:val="24"/>
          <w:szCs w:val="24"/>
        </w:rPr>
        <w:br/>
      </w:r>
    </w:p>
    <w:p w:rsidR="002A4783" w:rsidRPr="00F7507B" w:rsidRDefault="00074958" w:rsidP="002A4783">
      <w:pPr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sz w:val="24"/>
          <w:szCs w:val="24"/>
        </w:rPr>
        <w:t>d</w:t>
      </w:r>
      <w:r w:rsidR="002A4783" w:rsidRPr="00F7507B">
        <w:rPr>
          <w:sz w:val="24"/>
          <w:szCs w:val="24"/>
        </w:rPr>
        <w:t>as Reformationsfest als evange</w:t>
      </w:r>
      <w:r w:rsidRPr="00F7507B">
        <w:rPr>
          <w:sz w:val="24"/>
          <w:szCs w:val="24"/>
        </w:rPr>
        <w:t xml:space="preserve">lischer Feiertag </w:t>
      </w:r>
    </w:p>
    <w:p w:rsidR="002A4783" w:rsidRPr="00F7507B" w:rsidRDefault="002A4783" w:rsidP="002A4783">
      <w:pPr>
        <w:spacing w:after="0" w:line="240" w:lineRule="auto"/>
        <w:ind w:left="1068"/>
        <w:rPr>
          <w:sz w:val="24"/>
          <w:szCs w:val="24"/>
        </w:rPr>
      </w:pPr>
    </w:p>
    <w:p w:rsidR="002A4783" w:rsidRPr="00F7507B" w:rsidRDefault="002A4783" w:rsidP="00074958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7507B">
        <w:rPr>
          <w:sz w:val="24"/>
          <w:szCs w:val="24"/>
        </w:rPr>
        <w:t>Begriffe: Reformation, Konfession,</w:t>
      </w:r>
      <w:r w:rsidR="00074958" w:rsidRPr="00F7507B">
        <w:rPr>
          <w:sz w:val="24"/>
          <w:szCs w:val="24"/>
        </w:rPr>
        <w:t xml:space="preserve"> Ökumene, Evangelium/Frohe Botschaft,( Wort Gottes, Heilige Schrift)</w:t>
      </w:r>
      <w:r w:rsidRPr="00F7507B">
        <w:rPr>
          <w:sz w:val="24"/>
          <w:szCs w:val="24"/>
        </w:rPr>
        <w:t xml:space="preserve"> </w:t>
      </w:r>
    </w:p>
    <w:p w:rsidR="002A4783" w:rsidRPr="00F3406F" w:rsidRDefault="002A4783" w:rsidP="002A4783">
      <w:pPr>
        <w:spacing w:after="0" w:line="240" w:lineRule="auto"/>
      </w:pPr>
    </w:p>
    <w:p w:rsidR="002A4783" w:rsidRDefault="002A4783"/>
    <w:p w:rsidR="002A4783" w:rsidRDefault="002A4783"/>
    <w:p w:rsidR="002A4783" w:rsidRPr="00F7507B" w:rsidRDefault="002A4783" w:rsidP="002A4783">
      <w:pPr>
        <w:spacing w:after="0" w:line="240" w:lineRule="auto"/>
        <w:ind w:left="360" w:hanging="360"/>
        <w:outlineLvl w:val="0"/>
        <w:rPr>
          <w:rFonts w:cs="Calibri"/>
          <w:b/>
          <w:color w:val="FF0000"/>
          <w:sz w:val="32"/>
          <w:szCs w:val="32"/>
        </w:rPr>
      </w:pPr>
      <w:r w:rsidRPr="00F7507B">
        <w:rPr>
          <w:rFonts w:cs="Calibri"/>
          <w:b/>
          <w:color w:val="FF0000"/>
          <w:sz w:val="32"/>
          <w:szCs w:val="32"/>
        </w:rPr>
        <w:t>Lernbereich 3/4.9</w:t>
      </w:r>
    </w:p>
    <w:p w:rsidR="002A4783" w:rsidRPr="00F7507B" w:rsidRDefault="00074958" w:rsidP="002A4783">
      <w:pPr>
        <w:spacing w:after="0" w:line="240" w:lineRule="auto"/>
        <w:ind w:left="360" w:hanging="360"/>
        <w:outlineLvl w:val="0"/>
        <w:rPr>
          <w:rFonts w:cs="Calibri"/>
          <w:b/>
          <w:sz w:val="32"/>
          <w:szCs w:val="32"/>
        </w:rPr>
      </w:pPr>
      <w:r w:rsidRPr="00F7507B">
        <w:rPr>
          <w:rFonts w:cs="Calibri"/>
          <w:b/>
          <w:sz w:val="32"/>
          <w:szCs w:val="32"/>
        </w:rPr>
        <w:t>Existentielle</w:t>
      </w:r>
      <w:r w:rsidR="002A4783" w:rsidRPr="00F7507B">
        <w:rPr>
          <w:rFonts w:cs="Calibri"/>
          <w:b/>
          <w:sz w:val="32"/>
          <w:szCs w:val="32"/>
        </w:rPr>
        <w:t xml:space="preserve"> Fragen stellen – über Antwortangebote nachdenken</w:t>
      </w:r>
    </w:p>
    <w:p w:rsidR="002A4783" w:rsidRPr="00F3406F" w:rsidRDefault="002A4783" w:rsidP="002A4783">
      <w:pPr>
        <w:spacing w:after="0" w:line="240" w:lineRule="auto"/>
        <w:ind w:left="360" w:hanging="360"/>
        <w:rPr>
          <w:rFonts w:cs="Calibri"/>
          <w:b/>
          <w:sz w:val="24"/>
          <w:szCs w:val="24"/>
        </w:rPr>
      </w:pPr>
    </w:p>
    <w:p w:rsidR="002A4783" w:rsidRPr="00F7507B" w:rsidRDefault="002A4783" w:rsidP="002A4783">
      <w:pPr>
        <w:spacing w:after="0" w:line="240" w:lineRule="auto"/>
        <w:ind w:left="360" w:hanging="360"/>
        <w:outlineLvl w:val="0"/>
        <w:rPr>
          <w:rFonts w:cs="Calibri"/>
          <w:b/>
          <w:sz w:val="24"/>
          <w:szCs w:val="24"/>
        </w:rPr>
      </w:pPr>
      <w:r w:rsidRPr="00F7507B">
        <w:rPr>
          <w:rFonts w:cs="Calibri"/>
          <w:b/>
          <w:sz w:val="24"/>
          <w:szCs w:val="24"/>
        </w:rPr>
        <w:t>Kompetenzerwartungen</w:t>
      </w:r>
    </w:p>
    <w:p w:rsidR="002A4783" w:rsidRPr="00F7507B" w:rsidRDefault="002A4783" w:rsidP="002A4783">
      <w:pPr>
        <w:spacing w:after="0" w:line="240" w:lineRule="auto"/>
        <w:ind w:left="360" w:hanging="360"/>
        <w:rPr>
          <w:rFonts w:cs="Calibri"/>
          <w:b/>
          <w:sz w:val="24"/>
          <w:szCs w:val="24"/>
        </w:rPr>
      </w:pPr>
    </w:p>
    <w:p w:rsidR="002A4783" w:rsidRPr="00F7507B" w:rsidRDefault="002A4783" w:rsidP="002A4783">
      <w:pPr>
        <w:spacing w:after="0" w:line="240" w:lineRule="auto"/>
        <w:outlineLvl w:val="0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Die Schülerinnen und Schüler</w:t>
      </w:r>
    </w:p>
    <w:p w:rsidR="002A4783" w:rsidRPr="00F7507B" w:rsidRDefault="002A4783" w:rsidP="002A4783">
      <w:pPr>
        <w:numPr>
          <w:ilvl w:val="0"/>
          <w:numId w:val="17"/>
        </w:numPr>
        <w:spacing w:after="0" w:line="240" w:lineRule="auto"/>
        <w:ind w:left="1065" w:hanging="357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 xml:space="preserve">stellen existentielle Fragen, </w:t>
      </w:r>
      <w:r w:rsidR="00074958" w:rsidRPr="00F7507B">
        <w:rPr>
          <w:rFonts w:cs="Arial"/>
          <w:sz w:val="24"/>
          <w:szCs w:val="24"/>
        </w:rPr>
        <w:t>(</w:t>
      </w:r>
      <w:r w:rsidRPr="00F7507B">
        <w:rPr>
          <w:rFonts w:cs="Arial"/>
          <w:sz w:val="24"/>
          <w:szCs w:val="24"/>
        </w:rPr>
        <w:t>z.B. Was gibt meinem Leben Sinn? Was ist gerecht? Warum gibt es Leid auf der Welt? Was kommt nach dem Tod?</w:t>
      </w:r>
      <w:r w:rsidR="00074958" w:rsidRPr="00F7507B">
        <w:rPr>
          <w:rFonts w:cs="Arial"/>
          <w:sz w:val="24"/>
          <w:szCs w:val="24"/>
        </w:rPr>
        <w:t xml:space="preserve">) </w:t>
      </w:r>
      <w:r w:rsidRPr="00F7507B">
        <w:rPr>
          <w:rFonts w:cs="Arial"/>
          <w:sz w:val="24"/>
          <w:szCs w:val="24"/>
        </w:rPr>
        <w:t>und bringen sie in Beziehung zu Erfahrungen, die Menschen in biblischen Geschichten machen</w:t>
      </w:r>
      <w:r w:rsidR="00074958" w:rsidRPr="00F7507B">
        <w:rPr>
          <w:rFonts w:cs="Arial"/>
          <w:sz w:val="24"/>
          <w:szCs w:val="24"/>
        </w:rPr>
        <w:t>.</w:t>
      </w:r>
    </w:p>
    <w:p w:rsidR="002A4783" w:rsidRPr="00F7507B" w:rsidRDefault="002A4783" w:rsidP="002A4783">
      <w:pPr>
        <w:spacing w:after="0" w:line="240" w:lineRule="auto"/>
        <w:ind w:left="351"/>
        <w:rPr>
          <w:rFonts w:cs="Arial"/>
          <w:sz w:val="24"/>
          <w:szCs w:val="24"/>
        </w:rPr>
      </w:pPr>
    </w:p>
    <w:p w:rsidR="002A4783" w:rsidRPr="00F7507B" w:rsidRDefault="002A4783" w:rsidP="002A4783">
      <w:pPr>
        <w:numPr>
          <w:ilvl w:val="0"/>
          <w:numId w:val="17"/>
        </w:numPr>
        <w:spacing w:after="0" w:line="240" w:lineRule="auto"/>
        <w:ind w:left="1065" w:hanging="357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 xml:space="preserve">setzen sich mit Verlusterfahrungen, </w:t>
      </w:r>
      <w:r w:rsidR="00074958" w:rsidRPr="00F7507B">
        <w:rPr>
          <w:rFonts w:cs="Arial"/>
          <w:sz w:val="24"/>
          <w:szCs w:val="24"/>
        </w:rPr>
        <w:t>(</w:t>
      </w:r>
      <w:r w:rsidRPr="00F7507B">
        <w:rPr>
          <w:rFonts w:cs="Arial"/>
          <w:sz w:val="24"/>
          <w:szCs w:val="24"/>
        </w:rPr>
        <w:t>z. B. durch Umzu</w:t>
      </w:r>
      <w:r w:rsidR="00074958" w:rsidRPr="00F7507B">
        <w:rPr>
          <w:rFonts w:cs="Arial"/>
          <w:sz w:val="24"/>
          <w:szCs w:val="24"/>
        </w:rPr>
        <w:t>g, Schulwechsel, Scheidung)</w:t>
      </w:r>
      <w:r w:rsidRPr="00F7507B">
        <w:rPr>
          <w:rFonts w:cs="Arial"/>
          <w:sz w:val="24"/>
          <w:szCs w:val="24"/>
        </w:rPr>
        <w:t xml:space="preserve"> auseinander, finden in biblischen Zeugnissen Angebote, mit diesen Erfahrungen umzugehen und bringen eigene Gedanken dazu ein</w:t>
      </w:r>
      <w:r w:rsidR="00074958" w:rsidRPr="00F7507B">
        <w:rPr>
          <w:rFonts w:cs="Arial"/>
          <w:sz w:val="24"/>
          <w:szCs w:val="24"/>
        </w:rPr>
        <w:t>.</w:t>
      </w:r>
    </w:p>
    <w:p w:rsidR="002A4783" w:rsidRPr="00F7507B" w:rsidRDefault="002A4783" w:rsidP="002A4783">
      <w:pPr>
        <w:spacing w:after="0" w:line="240" w:lineRule="auto"/>
        <w:ind w:left="351"/>
        <w:rPr>
          <w:rFonts w:cs="Arial"/>
          <w:sz w:val="24"/>
          <w:szCs w:val="24"/>
        </w:rPr>
      </w:pPr>
    </w:p>
    <w:p w:rsidR="002A4783" w:rsidRPr="00F7507B" w:rsidRDefault="002A4783" w:rsidP="002A4783">
      <w:pPr>
        <w:numPr>
          <w:ilvl w:val="0"/>
          <w:numId w:val="17"/>
        </w:numPr>
        <w:spacing w:after="0" w:line="240" w:lineRule="auto"/>
        <w:ind w:left="1065" w:hanging="357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nehmen wahr, dass Leben an Grenzen stößt, denken über Leid, Sterben und Tod nach und bringen eigene Vorstellungen vom Tod und dem, was danach kommt, zum Ausdruck</w:t>
      </w:r>
      <w:r w:rsidR="00074958" w:rsidRPr="00F7507B">
        <w:rPr>
          <w:rFonts w:cs="Arial"/>
          <w:sz w:val="24"/>
          <w:szCs w:val="24"/>
        </w:rPr>
        <w:t>.</w:t>
      </w:r>
    </w:p>
    <w:p w:rsidR="002A4783" w:rsidRPr="00F7507B" w:rsidRDefault="002A4783" w:rsidP="002A4783">
      <w:pPr>
        <w:spacing w:after="0" w:line="240" w:lineRule="auto"/>
        <w:ind w:left="351"/>
        <w:rPr>
          <w:rFonts w:cs="Arial"/>
          <w:sz w:val="24"/>
          <w:szCs w:val="24"/>
        </w:rPr>
      </w:pPr>
    </w:p>
    <w:p w:rsidR="002A4783" w:rsidRPr="00F7507B" w:rsidRDefault="00074958" w:rsidP="002A4783">
      <w:pPr>
        <w:numPr>
          <w:ilvl w:val="0"/>
          <w:numId w:val="17"/>
        </w:numPr>
        <w:spacing w:after="0" w:line="240" w:lineRule="auto"/>
        <w:ind w:left="1065" w:hanging="357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 xml:space="preserve">kennen ausgewählte </w:t>
      </w:r>
      <w:r w:rsidR="002A4783" w:rsidRPr="00F7507B">
        <w:rPr>
          <w:rFonts w:cs="Arial"/>
          <w:sz w:val="24"/>
          <w:szCs w:val="24"/>
        </w:rPr>
        <w:t>christliche Hoffnungsbilder und Symbole und entwickeln Ausdrucksformen des Trostes und Rituale des Abschiednehmens</w:t>
      </w:r>
      <w:r w:rsidRPr="00F7507B">
        <w:rPr>
          <w:rFonts w:cs="Arial"/>
          <w:sz w:val="24"/>
          <w:szCs w:val="24"/>
        </w:rPr>
        <w:t>.</w:t>
      </w:r>
    </w:p>
    <w:p w:rsidR="002A4783" w:rsidRPr="00F7507B" w:rsidRDefault="002A4783" w:rsidP="002A4783">
      <w:pPr>
        <w:spacing w:after="0" w:line="240" w:lineRule="auto"/>
        <w:ind w:left="351"/>
        <w:rPr>
          <w:rFonts w:cs="Arial"/>
          <w:sz w:val="24"/>
          <w:szCs w:val="24"/>
        </w:rPr>
      </w:pPr>
    </w:p>
    <w:p w:rsidR="002A4783" w:rsidRPr="00F7507B" w:rsidRDefault="002A4783" w:rsidP="002A4783">
      <w:pPr>
        <w:numPr>
          <w:ilvl w:val="0"/>
          <w:numId w:val="17"/>
        </w:numPr>
        <w:spacing w:after="0" w:line="240" w:lineRule="auto"/>
        <w:ind w:left="1065" w:hanging="357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denken über eigene Vorstellungen von Erfolg, Leistung und Versagen nach und setzen sie in Beziehung zu biblischen Vorstellungen von gelingendem Leben</w:t>
      </w:r>
      <w:r w:rsidR="00F7507B">
        <w:rPr>
          <w:rFonts w:cs="Arial"/>
          <w:sz w:val="24"/>
          <w:szCs w:val="24"/>
        </w:rPr>
        <w:t>.</w:t>
      </w:r>
    </w:p>
    <w:p w:rsidR="002A4783" w:rsidRPr="00F7507B" w:rsidRDefault="002A4783" w:rsidP="002A4783">
      <w:pPr>
        <w:spacing w:after="0" w:line="160" w:lineRule="atLeast"/>
        <w:rPr>
          <w:rFonts w:cs="Arial"/>
          <w:b/>
          <w:sz w:val="24"/>
          <w:szCs w:val="24"/>
        </w:rPr>
      </w:pPr>
    </w:p>
    <w:p w:rsidR="002A4783" w:rsidRPr="00F7507B" w:rsidRDefault="002A4783" w:rsidP="002A4783">
      <w:pPr>
        <w:spacing w:after="0" w:line="160" w:lineRule="atLeast"/>
        <w:outlineLvl w:val="0"/>
        <w:rPr>
          <w:rFonts w:cs="Arial"/>
          <w:b/>
          <w:sz w:val="24"/>
          <w:szCs w:val="24"/>
        </w:rPr>
      </w:pPr>
      <w:r w:rsidRPr="00F7507B">
        <w:rPr>
          <w:rFonts w:cs="Arial"/>
          <w:b/>
          <w:sz w:val="24"/>
          <w:szCs w:val="24"/>
        </w:rPr>
        <w:t>Inhalte</w:t>
      </w:r>
    </w:p>
    <w:p w:rsidR="002A4783" w:rsidRPr="00F7507B" w:rsidRDefault="002A4783" w:rsidP="002A4783">
      <w:pPr>
        <w:spacing w:after="0" w:line="240" w:lineRule="auto"/>
        <w:rPr>
          <w:rFonts w:cs="Arial"/>
          <w:sz w:val="24"/>
          <w:szCs w:val="24"/>
        </w:rPr>
      </w:pPr>
    </w:p>
    <w:p w:rsidR="00074958" w:rsidRDefault="002A4783" w:rsidP="002A4783">
      <w:pPr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F7507B">
        <w:rPr>
          <w:rFonts w:cs="Arial"/>
          <w:sz w:val="24"/>
          <w:szCs w:val="24"/>
        </w:rPr>
        <w:t>Psalmworte</w:t>
      </w:r>
      <w:proofErr w:type="spellEnd"/>
      <w:r w:rsidRPr="00F7507B">
        <w:rPr>
          <w:rFonts w:cs="Arial"/>
          <w:sz w:val="24"/>
          <w:szCs w:val="24"/>
        </w:rPr>
        <w:t xml:space="preserve">, Lieder, Gebete und biblische Geschichten zum Umgang mit Umbruchsituationen, Verlust, Versagen und Trauer, </w:t>
      </w:r>
      <w:r w:rsidR="00074958" w:rsidRPr="00F7507B">
        <w:rPr>
          <w:rFonts w:cs="Arial"/>
          <w:sz w:val="24"/>
          <w:szCs w:val="24"/>
        </w:rPr>
        <w:t>(</w:t>
      </w:r>
      <w:r w:rsidRPr="00F7507B">
        <w:rPr>
          <w:rFonts w:cs="Arial"/>
          <w:sz w:val="24"/>
          <w:szCs w:val="24"/>
        </w:rPr>
        <w:t xml:space="preserve">z. B. </w:t>
      </w:r>
      <w:proofErr w:type="spellStart"/>
      <w:r w:rsidRPr="00F7507B">
        <w:rPr>
          <w:rFonts w:cs="Arial"/>
          <w:sz w:val="24"/>
          <w:szCs w:val="24"/>
        </w:rPr>
        <w:t>Ps</w:t>
      </w:r>
      <w:proofErr w:type="spellEnd"/>
      <w:r w:rsidRPr="00F7507B">
        <w:rPr>
          <w:rFonts w:cs="Arial"/>
          <w:sz w:val="24"/>
          <w:szCs w:val="24"/>
        </w:rPr>
        <w:t xml:space="preserve"> 46,2; </w:t>
      </w:r>
      <w:proofErr w:type="spellStart"/>
      <w:r w:rsidRPr="00F7507B">
        <w:rPr>
          <w:rFonts w:cs="Arial"/>
          <w:sz w:val="24"/>
          <w:szCs w:val="24"/>
        </w:rPr>
        <w:t>Ps</w:t>
      </w:r>
      <w:proofErr w:type="spellEnd"/>
      <w:r w:rsidRPr="00F7507B">
        <w:rPr>
          <w:rFonts w:cs="Arial"/>
          <w:sz w:val="24"/>
          <w:szCs w:val="24"/>
        </w:rPr>
        <w:t xml:space="preserve"> 31,2-4; </w:t>
      </w:r>
      <w:proofErr w:type="spellStart"/>
      <w:r w:rsidRPr="00F7507B">
        <w:rPr>
          <w:rFonts w:cs="Arial"/>
          <w:sz w:val="24"/>
          <w:szCs w:val="24"/>
        </w:rPr>
        <w:t>Ps</w:t>
      </w:r>
      <w:proofErr w:type="spellEnd"/>
      <w:r w:rsidRPr="00F7507B">
        <w:rPr>
          <w:rFonts w:cs="Arial"/>
          <w:sz w:val="24"/>
          <w:szCs w:val="24"/>
        </w:rPr>
        <w:t xml:space="preserve"> 4,9 in Auswahl</w:t>
      </w:r>
      <w:r w:rsidR="00074958" w:rsidRPr="00F7507B">
        <w:rPr>
          <w:rFonts w:cs="Arial"/>
          <w:sz w:val="24"/>
          <w:szCs w:val="24"/>
        </w:rPr>
        <w:t>); Lied:</w:t>
      </w:r>
      <w:r w:rsidRPr="00F7507B">
        <w:rPr>
          <w:rFonts w:cs="Arial"/>
          <w:sz w:val="24"/>
          <w:szCs w:val="24"/>
        </w:rPr>
        <w:t xml:space="preserve"> Ich möcht, dass einer mit mir geht (EG 209)</w:t>
      </w:r>
    </w:p>
    <w:p w:rsidR="00F7507B" w:rsidRPr="00F7507B" w:rsidRDefault="00F7507B" w:rsidP="00F7507B">
      <w:pPr>
        <w:spacing w:after="0" w:line="240" w:lineRule="auto"/>
        <w:ind w:left="1068"/>
        <w:rPr>
          <w:rFonts w:cs="Arial"/>
          <w:sz w:val="24"/>
          <w:szCs w:val="24"/>
        </w:rPr>
      </w:pPr>
    </w:p>
    <w:p w:rsidR="005334B5" w:rsidRDefault="00074958" w:rsidP="002A4783">
      <w:pPr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 xml:space="preserve">christliche Symbole und Hoffnungsbilder für den Umgang mit Leid und Tod, (z. B. </w:t>
      </w:r>
      <w:proofErr w:type="spellStart"/>
      <w:r w:rsidRPr="00F7507B">
        <w:rPr>
          <w:rFonts w:cs="Arial"/>
          <w:sz w:val="24"/>
          <w:szCs w:val="24"/>
        </w:rPr>
        <w:t>Joh</w:t>
      </w:r>
      <w:proofErr w:type="spellEnd"/>
      <w:r w:rsidRPr="00F7507B">
        <w:rPr>
          <w:rFonts w:cs="Arial"/>
          <w:sz w:val="24"/>
          <w:szCs w:val="24"/>
        </w:rPr>
        <w:t xml:space="preserve"> 12,24; </w:t>
      </w:r>
      <w:proofErr w:type="spellStart"/>
      <w:r w:rsidRPr="00F7507B">
        <w:rPr>
          <w:rFonts w:cs="Arial"/>
          <w:sz w:val="24"/>
          <w:szCs w:val="24"/>
        </w:rPr>
        <w:t>Joh</w:t>
      </w:r>
      <w:proofErr w:type="spellEnd"/>
      <w:r w:rsidRPr="00F7507B">
        <w:rPr>
          <w:rFonts w:cs="Arial"/>
          <w:sz w:val="24"/>
          <w:szCs w:val="24"/>
        </w:rPr>
        <w:t xml:space="preserve"> 14,1-3; </w:t>
      </w:r>
      <w:proofErr w:type="spellStart"/>
      <w:r w:rsidRPr="00F7507B">
        <w:rPr>
          <w:rFonts w:cs="Arial"/>
          <w:sz w:val="24"/>
          <w:szCs w:val="24"/>
        </w:rPr>
        <w:t>Jes</w:t>
      </w:r>
      <w:proofErr w:type="spellEnd"/>
      <w:r w:rsidRPr="00F7507B">
        <w:rPr>
          <w:rFonts w:cs="Arial"/>
          <w:sz w:val="24"/>
          <w:szCs w:val="24"/>
        </w:rPr>
        <w:t xml:space="preserve"> 66,13a)</w:t>
      </w:r>
    </w:p>
    <w:p w:rsidR="005334B5" w:rsidRDefault="005334B5" w:rsidP="005334B5">
      <w:pPr>
        <w:pStyle w:val="Listenabsatz"/>
        <w:rPr>
          <w:rFonts w:cs="Arial"/>
          <w:sz w:val="24"/>
          <w:szCs w:val="24"/>
        </w:rPr>
      </w:pPr>
    </w:p>
    <w:p w:rsidR="002A4783" w:rsidRPr="00F7507B" w:rsidRDefault="002A4783" w:rsidP="002A4783">
      <w:pPr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Memoriertext: Von guten Mächten wunderbar geborgen (</w:t>
      </w:r>
      <w:r w:rsidR="00074958" w:rsidRPr="00F7507B">
        <w:rPr>
          <w:rFonts w:cs="Arial"/>
          <w:sz w:val="24"/>
          <w:szCs w:val="24"/>
        </w:rPr>
        <w:t xml:space="preserve"> EG 637 </w:t>
      </w:r>
      <w:r w:rsidRPr="00F7507B">
        <w:rPr>
          <w:rFonts w:cs="Arial"/>
          <w:sz w:val="24"/>
          <w:szCs w:val="24"/>
        </w:rPr>
        <w:t>Refrain)</w:t>
      </w:r>
      <w:r w:rsidRPr="00F7507B">
        <w:rPr>
          <w:rFonts w:cs="Arial"/>
          <w:sz w:val="24"/>
          <w:szCs w:val="24"/>
        </w:rPr>
        <w:br/>
      </w:r>
    </w:p>
    <w:p w:rsidR="002A4783" w:rsidRDefault="00353A2A" w:rsidP="002A4783">
      <w:pPr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ggf. kirchliche Bestattung, Friedhofserkundung</w:t>
      </w:r>
    </w:p>
    <w:p w:rsidR="005334B5" w:rsidRPr="00F7507B" w:rsidRDefault="005334B5" w:rsidP="005334B5">
      <w:pPr>
        <w:spacing w:after="0" w:line="240" w:lineRule="auto"/>
        <w:ind w:left="1068"/>
        <w:rPr>
          <w:rFonts w:cs="Arial"/>
          <w:sz w:val="24"/>
          <w:szCs w:val="24"/>
        </w:rPr>
      </w:pPr>
    </w:p>
    <w:p w:rsidR="002A4783" w:rsidRPr="00F7507B" w:rsidRDefault="002A4783" w:rsidP="002A4783">
      <w:pPr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 xml:space="preserve">Geschichten und Texte der Bibel von gelingendem Leben, z. B. </w:t>
      </w:r>
      <w:r w:rsidR="00353A2A" w:rsidRPr="00F7507B">
        <w:rPr>
          <w:rFonts w:cs="Arial"/>
          <w:sz w:val="24"/>
          <w:szCs w:val="24"/>
        </w:rPr>
        <w:t>Seligpreisungen in Auswahl (</w:t>
      </w:r>
      <w:proofErr w:type="spellStart"/>
      <w:r w:rsidR="00353A2A" w:rsidRPr="00F7507B">
        <w:rPr>
          <w:rFonts w:cs="Arial"/>
          <w:sz w:val="24"/>
          <w:szCs w:val="24"/>
        </w:rPr>
        <w:t>Mt</w:t>
      </w:r>
      <w:proofErr w:type="spellEnd"/>
      <w:r w:rsidR="00353A2A" w:rsidRPr="00F7507B">
        <w:rPr>
          <w:rFonts w:cs="Arial"/>
          <w:sz w:val="24"/>
          <w:szCs w:val="24"/>
        </w:rPr>
        <w:t xml:space="preserve"> 5,3-10), Sorget nicht (</w:t>
      </w:r>
      <w:proofErr w:type="spellStart"/>
      <w:r w:rsidR="00353A2A" w:rsidRPr="00F7507B">
        <w:rPr>
          <w:rFonts w:cs="Arial"/>
          <w:sz w:val="24"/>
          <w:szCs w:val="24"/>
        </w:rPr>
        <w:t>Mt</w:t>
      </w:r>
      <w:proofErr w:type="spellEnd"/>
      <w:r w:rsidR="00353A2A" w:rsidRPr="00F7507B">
        <w:rPr>
          <w:rFonts w:cs="Arial"/>
          <w:sz w:val="24"/>
          <w:szCs w:val="24"/>
        </w:rPr>
        <w:t xml:space="preserve"> 6,25-26)</w:t>
      </w:r>
      <w:r w:rsidRPr="00F7507B">
        <w:rPr>
          <w:rFonts w:cs="Arial"/>
          <w:sz w:val="24"/>
          <w:szCs w:val="24"/>
        </w:rPr>
        <w:t xml:space="preserve"> </w:t>
      </w:r>
      <w:r w:rsidRPr="00F7507B">
        <w:rPr>
          <w:rFonts w:cs="Arial"/>
          <w:sz w:val="24"/>
          <w:szCs w:val="24"/>
        </w:rPr>
        <w:br/>
      </w:r>
    </w:p>
    <w:p w:rsidR="002A4783" w:rsidRPr="00F7507B" w:rsidRDefault="002A4783" w:rsidP="002A4783">
      <w:pPr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 w:rsidRPr="00F7507B">
        <w:rPr>
          <w:rFonts w:cs="Arial"/>
          <w:sz w:val="24"/>
          <w:szCs w:val="24"/>
        </w:rPr>
        <w:t>Existentielle Fragen</w:t>
      </w:r>
      <w:r w:rsidR="00353A2A" w:rsidRPr="00F7507B">
        <w:rPr>
          <w:rFonts w:cs="Arial"/>
          <w:sz w:val="24"/>
          <w:szCs w:val="24"/>
        </w:rPr>
        <w:t>,</w:t>
      </w:r>
      <w:r w:rsidRPr="00F7507B">
        <w:rPr>
          <w:rFonts w:cs="Arial"/>
          <w:sz w:val="24"/>
          <w:szCs w:val="24"/>
        </w:rPr>
        <w:t xml:space="preserve"> z. B. in Bilder- und Kinderbüchern, Filmen, Gedichten</w:t>
      </w:r>
    </w:p>
    <w:p w:rsidR="002A4783" w:rsidRPr="00F3406F" w:rsidRDefault="002A4783" w:rsidP="002A4783">
      <w:pPr>
        <w:spacing w:after="0" w:line="240" w:lineRule="auto"/>
        <w:ind w:left="1068"/>
        <w:rPr>
          <w:rFonts w:cs="Arial"/>
        </w:rPr>
      </w:pPr>
      <w:r w:rsidRPr="00F3406F">
        <w:rPr>
          <w:rFonts w:cs="Arial"/>
        </w:rPr>
        <w:t xml:space="preserve"> </w:t>
      </w:r>
    </w:p>
    <w:p w:rsidR="002A4783" w:rsidRDefault="002A4783"/>
    <w:p w:rsidR="005334B5" w:rsidRDefault="005334B5"/>
    <w:p w:rsidR="005334B5" w:rsidRDefault="005334B5"/>
    <w:p w:rsidR="002A4783" w:rsidRPr="005334B5" w:rsidRDefault="002A4783" w:rsidP="002A4783">
      <w:pPr>
        <w:spacing w:after="0" w:line="240" w:lineRule="auto"/>
        <w:outlineLvl w:val="0"/>
        <w:rPr>
          <w:rFonts w:cs="Calibri"/>
          <w:b/>
          <w:color w:val="FF0000"/>
          <w:sz w:val="32"/>
          <w:szCs w:val="32"/>
        </w:rPr>
      </w:pPr>
      <w:bookmarkStart w:id="0" w:name="OLE_LINK1"/>
      <w:bookmarkStart w:id="1" w:name="OLE_LINK2"/>
      <w:r w:rsidRPr="005334B5">
        <w:rPr>
          <w:rFonts w:cs="Calibri"/>
          <w:b/>
          <w:color w:val="FF0000"/>
          <w:sz w:val="32"/>
          <w:szCs w:val="32"/>
        </w:rPr>
        <w:t>Lernbereich 3/4.10</w:t>
      </w:r>
    </w:p>
    <w:p w:rsidR="002A4783" w:rsidRPr="005334B5" w:rsidRDefault="002A4783" w:rsidP="002A4783">
      <w:pPr>
        <w:ind w:left="360" w:hanging="360"/>
        <w:outlineLvl w:val="0"/>
        <w:rPr>
          <w:rFonts w:cs="Calibri"/>
          <w:b/>
          <w:sz w:val="32"/>
          <w:szCs w:val="32"/>
        </w:rPr>
      </w:pPr>
      <w:r w:rsidRPr="005334B5">
        <w:rPr>
          <w:b/>
          <w:sz w:val="32"/>
          <w:szCs w:val="32"/>
        </w:rPr>
        <w:t>Sich Herausforderungen im Zusammenleben stellen</w:t>
      </w:r>
    </w:p>
    <w:p w:rsidR="002A4783" w:rsidRPr="00F3406F" w:rsidRDefault="002A4783" w:rsidP="002A4783">
      <w:pPr>
        <w:ind w:left="360" w:hanging="360"/>
        <w:rPr>
          <w:rFonts w:cs="Calibri"/>
          <w:b/>
          <w:szCs w:val="24"/>
        </w:rPr>
      </w:pPr>
    </w:p>
    <w:p w:rsidR="002A4783" w:rsidRPr="005334B5" w:rsidRDefault="002A4783" w:rsidP="002A4783">
      <w:pPr>
        <w:ind w:left="360" w:hanging="360"/>
        <w:outlineLvl w:val="0"/>
        <w:rPr>
          <w:rFonts w:cs="Calibri"/>
          <w:b/>
          <w:sz w:val="24"/>
          <w:szCs w:val="24"/>
        </w:rPr>
      </w:pPr>
      <w:r w:rsidRPr="005334B5">
        <w:rPr>
          <w:rFonts w:cs="Calibri"/>
          <w:b/>
          <w:sz w:val="24"/>
          <w:szCs w:val="24"/>
        </w:rPr>
        <w:t>Kompetenzerwartungen</w:t>
      </w:r>
    </w:p>
    <w:p w:rsidR="002A4783" w:rsidRPr="005334B5" w:rsidRDefault="002A4783" w:rsidP="002A4783">
      <w:pPr>
        <w:ind w:left="360" w:hanging="360"/>
        <w:outlineLvl w:val="0"/>
        <w:rPr>
          <w:rFonts w:cs="Calibri"/>
          <w:sz w:val="24"/>
          <w:szCs w:val="24"/>
        </w:rPr>
      </w:pPr>
      <w:r w:rsidRPr="005334B5">
        <w:rPr>
          <w:rFonts w:cs="Calibri"/>
          <w:sz w:val="24"/>
          <w:szCs w:val="24"/>
        </w:rPr>
        <w:t>Die Schülerinnen und Schüler</w:t>
      </w:r>
    </w:p>
    <w:p w:rsidR="002A4783" w:rsidRPr="005334B5" w:rsidRDefault="00353A2A" w:rsidP="002A4783">
      <w:pPr>
        <w:numPr>
          <w:ilvl w:val="0"/>
          <w:numId w:val="17"/>
        </w:numPr>
        <w:spacing w:after="0" w:line="240" w:lineRule="auto"/>
        <w:ind w:left="1068"/>
        <w:rPr>
          <w:sz w:val="24"/>
          <w:szCs w:val="24"/>
        </w:rPr>
      </w:pPr>
      <w:r w:rsidRPr="005334B5">
        <w:rPr>
          <w:sz w:val="24"/>
          <w:szCs w:val="24"/>
        </w:rPr>
        <w:t>kennen christliche Wegweisungen</w:t>
      </w:r>
      <w:r w:rsidR="002A4783" w:rsidRPr="005334B5">
        <w:rPr>
          <w:sz w:val="24"/>
          <w:szCs w:val="24"/>
        </w:rPr>
        <w:t xml:space="preserve"> für gelingendes Leben und Zusammenleben und brin</w:t>
      </w:r>
      <w:r w:rsidRPr="005334B5">
        <w:rPr>
          <w:sz w:val="24"/>
          <w:szCs w:val="24"/>
        </w:rPr>
        <w:t>gen Vorstellungen davon ein, welche Rolle diese Wegweisungen in ihrem Alltag spielen.</w:t>
      </w:r>
    </w:p>
    <w:bookmarkEnd w:id="0"/>
    <w:bookmarkEnd w:id="1"/>
    <w:p w:rsidR="002A4783" w:rsidRPr="005334B5" w:rsidRDefault="002A4783" w:rsidP="002A4783">
      <w:pPr>
        <w:ind w:left="348"/>
        <w:rPr>
          <w:sz w:val="24"/>
          <w:szCs w:val="24"/>
        </w:rPr>
      </w:pPr>
    </w:p>
    <w:p w:rsidR="002A4783" w:rsidRPr="005334B5" w:rsidRDefault="00353A2A" w:rsidP="002A4783">
      <w:pPr>
        <w:numPr>
          <w:ilvl w:val="0"/>
          <w:numId w:val="17"/>
        </w:numPr>
        <w:spacing w:after="0" w:line="240" w:lineRule="auto"/>
        <w:ind w:left="1068"/>
        <w:rPr>
          <w:sz w:val="24"/>
          <w:szCs w:val="24"/>
        </w:rPr>
      </w:pPr>
      <w:r w:rsidRPr="005334B5">
        <w:rPr>
          <w:sz w:val="24"/>
          <w:szCs w:val="24"/>
        </w:rPr>
        <w:t>nehmen im eigenen Lebensumfeld</w:t>
      </w:r>
      <w:r w:rsidR="002A4783" w:rsidRPr="005334B5">
        <w:rPr>
          <w:sz w:val="24"/>
          <w:szCs w:val="24"/>
        </w:rPr>
        <w:t xml:space="preserve"> wahr, wie Schulderfahrungen belasten, wie Vergebung und Versöhnung gelingen kann, und bringen eigene Gedanken dazu ein</w:t>
      </w:r>
      <w:r w:rsidRPr="005334B5">
        <w:rPr>
          <w:sz w:val="24"/>
          <w:szCs w:val="24"/>
        </w:rPr>
        <w:t>.</w:t>
      </w:r>
    </w:p>
    <w:p w:rsidR="002A4783" w:rsidRPr="005334B5" w:rsidRDefault="002A4783" w:rsidP="002A4783">
      <w:pPr>
        <w:ind w:left="348"/>
        <w:rPr>
          <w:sz w:val="24"/>
          <w:szCs w:val="24"/>
        </w:rPr>
      </w:pPr>
    </w:p>
    <w:p w:rsidR="002A4783" w:rsidRPr="005334B5" w:rsidRDefault="00353A2A" w:rsidP="002A4783">
      <w:pPr>
        <w:numPr>
          <w:ilvl w:val="0"/>
          <w:numId w:val="17"/>
        </w:numPr>
        <w:spacing w:after="0" w:line="240" w:lineRule="auto"/>
        <w:ind w:left="1068"/>
        <w:rPr>
          <w:sz w:val="24"/>
          <w:szCs w:val="24"/>
        </w:rPr>
      </w:pPr>
      <w:r w:rsidRPr="005334B5">
        <w:rPr>
          <w:sz w:val="24"/>
          <w:szCs w:val="24"/>
        </w:rPr>
        <w:t>setzen sich</w:t>
      </w:r>
      <w:r w:rsidR="002A4783" w:rsidRPr="005334B5">
        <w:rPr>
          <w:sz w:val="24"/>
          <w:szCs w:val="24"/>
        </w:rPr>
        <w:t xml:space="preserve"> in biblischen Ge</w:t>
      </w:r>
      <w:r w:rsidRPr="005334B5">
        <w:rPr>
          <w:sz w:val="24"/>
          <w:szCs w:val="24"/>
        </w:rPr>
        <w:t>schichten, Psalmen und Gebeten mit Erfahrungen von Schuld und Vergebung auseinander</w:t>
      </w:r>
      <w:r w:rsidR="002A4783" w:rsidRPr="005334B5">
        <w:rPr>
          <w:sz w:val="24"/>
          <w:szCs w:val="24"/>
        </w:rPr>
        <w:t xml:space="preserve"> und stellen vor diesem Hintergrund Wege des Umgangs mit eigener und fremder Schuld dar</w:t>
      </w:r>
      <w:r w:rsidRPr="005334B5">
        <w:rPr>
          <w:sz w:val="24"/>
          <w:szCs w:val="24"/>
        </w:rPr>
        <w:t>.</w:t>
      </w:r>
    </w:p>
    <w:p w:rsidR="002A4783" w:rsidRPr="005334B5" w:rsidRDefault="002A4783" w:rsidP="002A4783">
      <w:pPr>
        <w:ind w:left="348"/>
        <w:rPr>
          <w:sz w:val="24"/>
          <w:szCs w:val="24"/>
        </w:rPr>
      </w:pPr>
    </w:p>
    <w:p w:rsidR="002A4783" w:rsidRPr="005334B5" w:rsidRDefault="002A4783" w:rsidP="002A4783">
      <w:pPr>
        <w:numPr>
          <w:ilvl w:val="0"/>
          <w:numId w:val="17"/>
        </w:numPr>
        <w:spacing w:after="0" w:line="240" w:lineRule="auto"/>
        <w:ind w:left="1068"/>
        <w:rPr>
          <w:sz w:val="24"/>
          <w:szCs w:val="24"/>
        </w:rPr>
      </w:pPr>
      <w:r w:rsidRPr="005334B5">
        <w:rPr>
          <w:sz w:val="24"/>
          <w:szCs w:val="24"/>
        </w:rPr>
        <w:t xml:space="preserve">beschreiben, wie Menschen sowohl im </w:t>
      </w:r>
      <w:proofErr w:type="spellStart"/>
      <w:r w:rsidRPr="005334B5">
        <w:rPr>
          <w:sz w:val="24"/>
          <w:szCs w:val="24"/>
        </w:rPr>
        <w:t>Nahraum</w:t>
      </w:r>
      <w:proofErr w:type="spellEnd"/>
      <w:r w:rsidRPr="005334B5">
        <w:rPr>
          <w:sz w:val="24"/>
          <w:szCs w:val="24"/>
        </w:rPr>
        <w:t xml:space="preserve"> als auch weltweit unter Unfrieden und Ungerechtigkeit leiden</w:t>
      </w:r>
      <w:r w:rsidR="00353A2A" w:rsidRPr="005334B5">
        <w:rPr>
          <w:sz w:val="24"/>
          <w:szCs w:val="24"/>
        </w:rPr>
        <w:t>,</w:t>
      </w:r>
      <w:r w:rsidRPr="005334B5">
        <w:rPr>
          <w:sz w:val="24"/>
          <w:szCs w:val="24"/>
        </w:rPr>
        <w:t xml:space="preserve"> und entwickeln gemeinsam Visionen von einer besseren Welt</w:t>
      </w:r>
      <w:r w:rsidR="00353A2A" w:rsidRPr="005334B5">
        <w:rPr>
          <w:sz w:val="24"/>
          <w:szCs w:val="24"/>
        </w:rPr>
        <w:t>.</w:t>
      </w:r>
      <w:r w:rsidRPr="005334B5">
        <w:rPr>
          <w:sz w:val="24"/>
          <w:szCs w:val="24"/>
        </w:rPr>
        <w:br/>
      </w:r>
      <w:r w:rsidRPr="005334B5">
        <w:rPr>
          <w:sz w:val="24"/>
          <w:szCs w:val="24"/>
        </w:rPr>
        <w:br/>
      </w:r>
    </w:p>
    <w:p w:rsidR="002A4783" w:rsidRPr="005334B5" w:rsidRDefault="002A4783" w:rsidP="002A4783">
      <w:pPr>
        <w:outlineLvl w:val="0"/>
        <w:rPr>
          <w:b/>
          <w:sz w:val="24"/>
          <w:szCs w:val="24"/>
        </w:rPr>
      </w:pPr>
      <w:r w:rsidRPr="005334B5">
        <w:rPr>
          <w:b/>
          <w:sz w:val="24"/>
          <w:szCs w:val="24"/>
        </w:rPr>
        <w:t>Inhalte</w:t>
      </w:r>
    </w:p>
    <w:p w:rsidR="002A4783" w:rsidRDefault="002A4783" w:rsidP="002A4783">
      <w:pPr>
        <w:numPr>
          <w:ilvl w:val="0"/>
          <w:numId w:val="17"/>
        </w:numPr>
        <w:spacing w:after="0" w:line="240" w:lineRule="auto"/>
        <w:ind w:left="1068"/>
        <w:rPr>
          <w:sz w:val="24"/>
          <w:szCs w:val="24"/>
        </w:rPr>
      </w:pPr>
      <w:r w:rsidRPr="005334B5">
        <w:rPr>
          <w:sz w:val="24"/>
          <w:szCs w:val="24"/>
        </w:rPr>
        <w:t>Vorstellungen von gelingendem Leben und Zusammenleben, z. B. Frieden, Gerechtigkeit, Bewahrung der Schöpfung</w:t>
      </w:r>
    </w:p>
    <w:p w:rsidR="005334B5" w:rsidRPr="005334B5" w:rsidRDefault="005334B5" w:rsidP="005334B5">
      <w:pPr>
        <w:spacing w:after="0" w:line="240" w:lineRule="auto"/>
        <w:ind w:left="1068"/>
        <w:rPr>
          <w:sz w:val="24"/>
          <w:szCs w:val="24"/>
        </w:rPr>
      </w:pPr>
    </w:p>
    <w:p w:rsidR="002A4783" w:rsidRPr="005334B5" w:rsidRDefault="00353A2A" w:rsidP="005334B5">
      <w:pPr>
        <w:numPr>
          <w:ilvl w:val="0"/>
          <w:numId w:val="17"/>
        </w:numPr>
        <w:spacing w:after="0" w:line="240" w:lineRule="auto"/>
        <w:ind w:left="1068"/>
        <w:rPr>
          <w:sz w:val="24"/>
          <w:szCs w:val="24"/>
        </w:rPr>
      </w:pPr>
      <w:r w:rsidRPr="005334B5">
        <w:rPr>
          <w:sz w:val="24"/>
          <w:szCs w:val="24"/>
        </w:rPr>
        <w:t>Wegweisungen für gelingendes Leben und Zusammenleben:</w:t>
      </w:r>
      <w:r w:rsidRPr="005334B5">
        <w:rPr>
          <w:sz w:val="24"/>
          <w:szCs w:val="24"/>
        </w:rPr>
        <w:br/>
        <w:t>10 Gebote in Auswahl (Ex 20,1-17); Doppelgebot der Liebe (</w:t>
      </w:r>
      <w:proofErr w:type="spellStart"/>
      <w:r w:rsidRPr="005334B5">
        <w:rPr>
          <w:sz w:val="24"/>
          <w:szCs w:val="24"/>
        </w:rPr>
        <w:t>Lk</w:t>
      </w:r>
      <w:proofErr w:type="spellEnd"/>
      <w:r w:rsidRPr="005334B5">
        <w:rPr>
          <w:sz w:val="24"/>
          <w:szCs w:val="24"/>
        </w:rPr>
        <w:t xml:space="preserve"> 10,27)</w:t>
      </w:r>
      <w:r w:rsidRPr="005334B5">
        <w:rPr>
          <w:sz w:val="24"/>
          <w:szCs w:val="24"/>
        </w:rPr>
        <w:br/>
      </w:r>
    </w:p>
    <w:p w:rsidR="002A4783" w:rsidRPr="005334B5" w:rsidRDefault="00353A2A" w:rsidP="002A4783">
      <w:pPr>
        <w:numPr>
          <w:ilvl w:val="0"/>
          <w:numId w:val="17"/>
        </w:numPr>
        <w:spacing w:after="0" w:line="240" w:lineRule="auto"/>
        <w:ind w:left="1068"/>
        <w:rPr>
          <w:sz w:val="24"/>
          <w:szCs w:val="24"/>
        </w:rPr>
      </w:pPr>
      <w:r w:rsidRPr="005334B5">
        <w:rPr>
          <w:sz w:val="24"/>
          <w:szCs w:val="24"/>
        </w:rPr>
        <w:t>d</w:t>
      </w:r>
      <w:r w:rsidR="002A4783" w:rsidRPr="005334B5">
        <w:rPr>
          <w:sz w:val="24"/>
          <w:szCs w:val="24"/>
        </w:rPr>
        <w:t>ie Frage nach dem Nächsten</w:t>
      </w:r>
      <w:r w:rsidRPr="005334B5">
        <w:rPr>
          <w:sz w:val="24"/>
          <w:szCs w:val="24"/>
        </w:rPr>
        <w:t xml:space="preserve">: </w:t>
      </w:r>
      <w:r w:rsidR="002A4783" w:rsidRPr="005334B5">
        <w:rPr>
          <w:sz w:val="24"/>
          <w:szCs w:val="24"/>
        </w:rPr>
        <w:t>Der</w:t>
      </w:r>
      <w:r w:rsidRPr="005334B5">
        <w:rPr>
          <w:sz w:val="24"/>
          <w:szCs w:val="24"/>
        </w:rPr>
        <w:t xml:space="preserve"> barmherzige Samariter (</w:t>
      </w:r>
      <w:proofErr w:type="spellStart"/>
      <w:r w:rsidRPr="005334B5">
        <w:rPr>
          <w:sz w:val="24"/>
          <w:szCs w:val="24"/>
        </w:rPr>
        <w:t>Lk</w:t>
      </w:r>
      <w:proofErr w:type="spellEnd"/>
      <w:r w:rsidRPr="005334B5">
        <w:rPr>
          <w:sz w:val="24"/>
          <w:szCs w:val="24"/>
        </w:rPr>
        <w:t xml:space="preserve"> 10,25</w:t>
      </w:r>
      <w:r w:rsidR="002A4783" w:rsidRPr="005334B5">
        <w:rPr>
          <w:sz w:val="24"/>
          <w:szCs w:val="24"/>
        </w:rPr>
        <w:t>-37)</w:t>
      </w:r>
      <w:r w:rsidR="002A4783" w:rsidRPr="005334B5">
        <w:rPr>
          <w:sz w:val="24"/>
          <w:szCs w:val="24"/>
        </w:rPr>
        <w:br/>
      </w:r>
    </w:p>
    <w:p w:rsidR="002A4783" w:rsidRPr="005334B5" w:rsidRDefault="002A4783" w:rsidP="002A4783">
      <w:pPr>
        <w:numPr>
          <w:ilvl w:val="0"/>
          <w:numId w:val="17"/>
        </w:numPr>
        <w:spacing w:after="0" w:line="240" w:lineRule="auto"/>
        <w:ind w:left="1068"/>
        <w:rPr>
          <w:sz w:val="24"/>
          <w:szCs w:val="24"/>
        </w:rPr>
      </w:pPr>
      <w:r w:rsidRPr="005334B5">
        <w:rPr>
          <w:sz w:val="24"/>
          <w:szCs w:val="24"/>
        </w:rPr>
        <w:t>Schuld, Vergebung und Neuanfang in biblischen Texten, z. B. Der gute Vate</w:t>
      </w:r>
      <w:r w:rsidR="00353A2A" w:rsidRPr="005334B5">
        <w:rPr>
          <w:sz w:val="24"/>
          <w:szCs w:val="24"/>
        </w:rPr>
        <w:t>r (</w:t>
      </w:r>
      <w:proofErr w:type="spellStart"/>
      <w:r w:rsidR="00353A2A" w:rsidRPr="005334B5">
        <w:rPr>
          <w:sz w:val="24"/>
          <w:szCs w:val="24"/>
        </w:rPr>
        <w:t>Lk</w:t>
      </w:r>
      <w:proofErr w:type="spellEnd"/>
      <w:r w:rsidR="00353A2A" w:rsidRPr="005334B5">
        <w:rPr>
          <w:sz w:val="24"/>
          <w:szCs w:val="24"/>
        </w:rPr>
        <w:t xml:space="preserve"> 15,11-24</w:t>
      </w:r>
      <w:r w:rsidRPr="005334B5">
        <w:rPr>
          <w:sz w:val="24"/>
          <w:szCs w:val="24"/>
        </w:rPr>
        <w:t>); Und vergib uns unsere S</w:t>
      </w:r>
      <w:r w:rsidR="00353A2A" w:rsidRPr="005334B5">
        <w:rPr>
          <w:sz w:val="24"/>
          <w:szCs w:val="24"/>
        </w:rPr>
        <w:t>chuld (</w:t>
      </w:r>
      <w:proofErr w:type="spellStart"/>
      <w:r w:rsidR="00353A2A" w:rsidRPr="005334B5">
        <w:rPr>
          <w:sz w:val="24"/>
          <w:szCs w:val="24"/>
        </w:rPr>
        <w:t>Mt</w:t>
      </w:r>
      <w:proofErr w:type="spellEnd"/>
      <w:r w:rsidR="00353A2A" w:rsidRPr="005334B5">
        <w:rPr>
          <w:sz w:val="24"/>
          <w:szCs w:val="24"/>
        </w:rPr>
        <w:t xml:space="preserve"> 6,12</w:t>
      </w:r>
      <w:r w:rsidRPr="005334B5">
        <w:rPr>
          <w:sz w:val="24"/>
          <w:szCs w:val="24"/>
        </w:rPr>
        <w:t>); Barmherzig und gnädig ist der Herr (</w:t>
      </w:r>
      <w:proofErr w:type="spellStart"/>
      <w:r w:rsidRPr="005334B5">
        <w:rPr>
          <w:sz w:val="24"/>
          <w:szCs w:val="24"/>
        </w:rPr>
        <w:t>Ps</w:t>
      </w:r>
      <w:proofErr w:type="spellEnd"/>
      <w:r w:rsidRPr="005334B5">
        <w:rPr>
          <w:sz w:val="24"/>
          <w:szCs w:val="24"/>
        </w:rPr>
        <w:t xml:space="preserve"> 103,8); Gott lässt seine Sonne aufgehen (</w:t>
      </w:r>
      <w:proofErr w:type="spellStart"/>
      <w:r w:rsidRPr="005334B5">
        <w:rPr>
          <w:sz w:val="24"/>
          <w:szCs w:val="24"/>
        </w:rPr>
        <w:t>Mt</w:t>
      </w:r>
      <w:proofErr w:type="spellEnd"/>
      <w:r w:rsidRPr="005334B5">
        <w:rPr>
          <w:sz w:val="24"/>
          <w:szCs w:val="24"/>
        </w:rPr>
        <w:t xml:space="preserve"> 5,45b)</w:t>
      </w:r>
      <w:r w:rsidRPr="005334B5">
        <w:rPr>
          <w:sz w:val="24"/>
          <w:szCs w:val="24"/>
        </w:rPr>
        <w:br/>
      </w:r>
    </w:p>
    <w:p w:rsidR="002A4783" w:rsidRPr="005334B5" w:rsidRDefault="002A4783" w:rsidP="00FE0C54">
      <w:pPr>
        <w:numPr>
          <w:ilvl w:val="0"/>
          <w:numId w:val="17"/>
        </w:numPr>
        <w:spacing w:after="0" w:line="240" w:lineRule="auto"/>
        <w:ind w:left="1068"/>
        <w:rPr>
          <w:sz w:val="24"/>
          <w:szCs w:val="24"/>
        </w:rPr>
      </w:pPr>
      <w:r w:rsidRPr="005334B5">
        <w:rPr>
          <w:sz w:val="24"/>
          <w:szCs w:val="24"/>
        </w:rPr>
        <w:t>Menschen im Einsatz für Frieden und Gerechtigkeit, z. B. Streitschlichter an der Schule, Mitarbeitende regionaler und inte</w:t>
      </w:r>
      <w:r w:rsidR="005334B5">
        <w:rPr>
          <w:sz w:val="24"/>
          <w:szCs w:val="24"/>
        </w:rPr>
        <w:t>rnationaler Friedensinitiativen</w:t>
      </w:r>
      <w:r w:rsidRPr="005334B5">
        <w:rPr>
          <w:sz w:val="24"/>
          <w:szCs w:val="24"/>
        </w:rPr>
        <w:br/>
      </w:r>
    </w:p>
    <w:p w:rsidR="002A4783" w:rsidRDefault="002A4783" w:rsidP="002A4783">
      <w:pPr>
        <w:numPr>
          <w:ilvl w:val="0"/>
          <w:numId w:val="17"/>
        </w:numPr>
        <w:spacing w:after="0" w:line="240" w:lineRule="auto"/>
        <w:ind w:left="1068"/>
        <w:rPr>
          <w:sz w:val="24"/>
          <w:szCs w:val="24"/>
        </w:rPr>
      </w:pPr>
      <w:r w:rsidRPr="005334B5">
        <w:rPr>
          <w:sz w:val="24"/>
          <w:szCs w:val="24"/>
        </w:rPr>
        <w:t>Begriffe: Nächster, Nächstenliebe</w:t>
      </w:r>
    </w:p>
    <w:p w:rsidR="005334B5" w:rsidRPr="005334B5" w:rsidRDefault="005334B5" w:rsidP="005334B5">
      <w:pPr>
        <w:spacing w:after="0" w:line="240" w:lineRule="auto"/>
        <w:ind w:left="1068"/>
        <w:rPr>
          <w:sz w:val="24"/>
          <w:szCs w:val="24"/>
        </w:rPr>
      </w:pPr>
    </w:p>
    <w:p w:rsidR="002A4783" w:rsidRPr="005538F5" w:rsidRDefault="00353A2A" w:rsidP="005538F5">
      <w:pPr>
        <w:numPr>
          <w:ilvl w:val="0"/>
          <w:numId w:val="17"/>
        </w:numPr>
        <w:spacing w:after="0" w:line="240" w:lineRule="auto"/>
        <w:ind w:left="1068"/>
        <w:rPr>
          <w:sz w:val="24"/>
          <w:szCs w:val="24"/>
        </w:rPr>
      </w:pPr>
      <w:r w:rsidRPr="005538F5">
        <w:rPr>
          <w:sz w:val="24"/>
          <w:szCs w:val="24"/>
        </w:rPr>
        <w:t>Memoriertext: Das Doppelgebot der Liebe (</w:t>
      </w:r>
      <w:proofErr w:type="spellStart"/>
      <w:r w:rsidRPr="005538F5">
        <w:rPr>
          <w:sz w:val="24"/>
          <w:szCs w:val="24"/>
        </w:rPr>
        <w:t>Mt</w:t>
      </w:r>
      <w:proofErr w:type="spellEnd"/>
      <w:r w:rsidRPr="005538F5">
        <w:rPr>
          <w:sz w:val="24"/>
          <w:szCs w:val="24"/>
        </w:rPr>
        <w:t xml:space="preserve"> 22,37-40) </w:t>
      </w:r>
      <w:bookmarkStart w:id="2" w:name="_GoBack"/>
      <w:bookmarkEnd w:id="2"/>
    </w:p>
    <w:sectPr w:rsidR="002A4783" w:rsidRPr="00553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83" w:rsidRDefault="002A4783" w:rsidP="002A4783">
      <w:pPr>
        <w:spacing w:after="0" w:line="240" w:lineRule="auto"/>
      </w:pPr>
      <w:r>
        <w:separator/>
      </w:r>
    </w:p>
  </w:endnote>
  <w:endnote w:type="continuationSeparator" w:id="0">
    <w:p w:rsidR="002A4783" w:rsidRDefault="002A4783" w:rsidP="002A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83" w:rsidRDefault="002A4783" w:rsidP="002A4783">
      <w:pPr>
        <w:spacing w:after="0" w:line="240" w:lineRule="auto"/>
      </w:pPr>
      <w:r>
        <w:separator/>
      </w:r>
    </w:p>
  </w:footnote>
  <w:footnote w:type="continuationSeparator" w:id="0">
    <w:p w:rsidR="002A4783" w:rsidRDefault="002A4783" w:rsidP="002A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8AB"/>
    <w:multiLevelType w:val="hybridMultilevel"/>
    <w:tmpl w:val="68CE4622"/>
    <w:lvl w:ilvl="0" w:tplc="2FE25AC4">
      <w:start w:val="1"/>
      <w:numFmt w:val="bullet"/>
      <w:lvlText w:val="-"/>
      <w:lvlJc w:val="left"/>
      <w:pPr>
        <w:ind w:left="107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02EC"/>
    <w:multiLevelType w:val="hybridMultilevel"/>
    <w:tmpl w:val="B2A023D8"/>
    <w:lvl w:ilvl="0" w:tplc="2FE25AC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517434"/>
    <w:multiLevelType w:val="hybridMultilevel"/>
    <w:tmpl w:val="FD3ED24A"/>
    <w:lvl w:ilvl="0" w:tplc="3F2E3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A6A14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0EB0"/>
    <w:multiLevelType w:val="hybridMultilevel"/>
    <w:tmpl w:val="64D83BEE"/>
    <w:lvl w:ilvl="0" w:tplc="2FE25AC4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 w:tplc="2FE25AC4">
      <w:start w:val="1"/>
      <w:numFmt w:val="bullet"/>
      <w:lvlText w:val="-"/>
      <w:lvlJc w:val="left"/>
      <w:pPr>
        <w:ind w:left="1364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DEA2C01"/>
    <w:multiLevelType w:val="hybridMultilevel"/>
    <w:tmpl w:val="A9489FA8"/>
    <w:lvl w:ilvl="0" w:tplc="2FE25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B7198"/>
    <w:multiLevelType w:val="hybridMultilevel"/>
    <w:tmpl w:val="5CA82DC4"/>
    <w:lvl w:ilvl="0" w:tplc="2FE25AC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F56939"/>
    <w:multiLevelType w:val="hybridMultilevel"/>
    <w:tmpl w:val="1612000E"/>
    <w:lvl w:ilvl="0" w:tplc="2FE25AC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C058EC"/>
    <w:multiLevelType w:val="hybridMultilevel"/>
    <w:tmpl w:val="3ADA4A2C"/>
    <w:lvl w:ilvl="0" w:tplc="2FE25AC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FB364C"/>
    <w:multiLevelType w:val="hybridMultilevel"/>
    <w:tmpl w:val="A16070FA"/>
    <w:lvl w:ilvl="0" w:tplc="3F2E3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5182A"/>
    <w:multiLevelType w:val="hybridMultilevel"/>
    <w:tmpl w:val="918C4AFE"/>
    <w:lvl w:ilvl="0" w:tplc="2FE25AC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B31E90"/>
    <w:multiLevelType w:val="hybridMultilevel"/>
    <w:tmpl w:val="E820CA2A"/>
    <w:lvl w:ilvl="0" w:tplc="2FE25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E1E8B"/>
    <w:multiLevelType w:val="hybridMultilevel"/>
    <w:tmpl w:val="F22404C8"/>
    <w:lvl w:ilvl="0" w:tplc="2FE25AC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0590C0D"/>
    <w:multiLevelType w:val="hybridMultilevel"/>
    <w:tmpl w:val="F0209AEC"/>
    <w:lvl w:ilvl="0" w:tplc="2FE25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6481D"/>
    <w:multiLevelType w:val="hybridMultilevel"/>
    <w:tmpl w:val="86866516"/>
    <w:lvl w:ilvl="0" w:tplc="2FE25AC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D164500"/>
    <w:multiLevelType w:val="hybridMultilevel"/>
    <w:tmpl w:val="21B69C02"/>
    <w:lvl w:ilvl="0" w:tplc="3F2E31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F92A66E0">
      <w:start w:val="26"/>
      <w:numFmt w:val="bullet"/>
      <w:lvlText w:val=""/>
      <w:lvlJc w:val="left"/>
      <w:pPr>
        <w:tabs>
          <w:tab w:val="num" w:pos="1875"/>
        </w:tabs>
        <w:ind w:left="1875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753074F2"/>
    <w:multiLevelType w:val="hybridMultilevel"/>
    <w:tmpl w:val="1BE6BDCC"/>
    <w:lvl w:ilvl="0" w:tplc="605C3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FE25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i/>
      </w:rPr>
    </w:lvl>
    <w:lvl w:ilvl="2" w:tplc="C5C47702"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234EF1"/>
    <w:multiLevelType w:val="hybridMultilevel"/>
    <w:tmpl w:val="910026F8"/>
    <w:lvl w:ilvl="0" w:tplc="2FE25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2FEA"/>
    <w:multiLevelType w:val="hybridMultilevel"/>
    <w:tmpl w:val="7598A4EC"/>
    <w:lvl w:ilvl="0" w:tplc="2FE25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14"/>
  </w:num>
  <w:num w:numId="8">
    <w:abstractNumId w:val="5"/>
  </w:num>
  <w:num w:numId="9">
    <w:abstractNumId w:val="16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10"/>
  </w:num>
  <w:num w:numId="15">
    <w:abstractNumId w:val="9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83"/>
    <w:rsid w:val="00074958"/>
    <w:rsid w:val="002A4783"/>
    <w:rsid w:val="002E460C"/>
    <w:rsid w:val="00353A2A"/>
    <w:rsid w:val="0040414A"/>
    <w:rsid w:val="004C1CF3"/>
    <w:rsid w:val="005334B5"/>
    <w:rsid w:val="005538F5"/>
    <w:rsid w:val="006A667E"/>
    <w:rsid w:val="007D3B72"/>
    <w:rsid w:val="0080324A"/>
    <w:rsid w:val="008929C0"/>
    <w:rsid w:val="00C065AD"/>
    <w:rsid w:val="00CC0527"/>
    <w:rsid w:val="00D87335"/>
    <w:rsid w:val="00F7507B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7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qFormat/>
    <w:rsid w:val="002A478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</w:rPr>
  </w:style>
  <w:style w:type="paragraph" w:customStyle="1" w:styleId="Listenabsatz2">
    <w:name w:val="Listenabsatz2"/>
    <w:basedOn w:val="Standard"/>
    <w:qFormat/>
    <w:rsid w:val="002A478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</w:rPr>
  </w:style>
  <w:style w:type="paragraph" w:styleId="Listenabsatz">
    <w:name w:val="List Paragraph"/>
    <w:basedOn w:val="Standard"/>
    <w:qFormat/>
    <w:rsid w:val="002A4783"/>
    <w:pPr>
      <w:ind w:left="720"/>
      <w:contextualSpacing/>
    </w:pPr>
  </w:style>
  <w:style w:type="character" w:styleId="Funotenzeichen">
    <w:name w:val="footnote reference"/>
    <w:semiHidden/>
    <w:rsid w:val="002A4783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2A47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A478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7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qFormat/>
    <w:rsid w:val="002A478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</w:rPr>
  </w:style>
  <w:style w:type="paragraph" w:customStyle="1" w:styleId="Listenabsatz2">
    <w:name w:val="Listenabsatz2"/>
    <w:basedOn w:val="Standard"/>
    <w:qFormat/>
    <w:rsid w:val="002A478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</w:rPr>
  </w:style>
  <w:style w:type="paragraph" w:styleId="Listenabsatz">
    <w:name w:val="List Paragraph"/>
    <w:basedOn w:val="Standard"/>
    <w:qFormat/>
    <w:rsid w:val="002A4783"/>
    <w:pPr>
      <w:ind w:left="720"/>
      <w:contextualSpacing/>
    </w:pPr>
  </w:style>
  <w:style w:type="character" w:styleId="Funotenzeichen">
    <w:name w:val="footnote reference"/>
    <w:semiHidden/>
    <w:rsid w:val="002A4783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2A47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A478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2092</Words>
  <Characters>13180</Characters>
  <Application>Microsoft Office Word</Application>
  <DocSecurity>4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Keppner, Sabine</dc:creator>
  <cp:lastModifiedBy>Schilling Stefanie</cp:lastModifiedBy>
  <cp:revision>2</cp:revision>
  <cp:lastPrinted>2015-07-27T10:00:00Z</cp:lastPrinted>
  <dcterms:created xsi:type="dcterms:W3CDTF">2015-07-28T09:18:00Z</dcterms:created>
  <dcterms:modified xsi:type="dcterms:W3CDTF">2015-07-28T09:18:00Z</dcterms:modified>
</cp:coreProperties>
</file>